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5F2" w:rsidRDefault="00B535F2" w:rsidP="001E5FD4">
      <w:pPr>
        <w:spacing w:after="0"/>
        <w:jc w:val="center"/>
        <w:rPr>
          <w:rFonts w:ascii="Times New Roman" w:hAnsi="Times New Roman" w:cs="Times New Roman"/>
          <w:b/>
          <w:bCs/>
          <w:sz w:val="32"/>
          <w:szCs w:val="32"/>
        </w:rPr>
      </w:pPr>
      <w:r w:rsidRPr="005A0031">
        <w:rPr>
          <w:rFonts w:ascii="Times New Roman" w:hAnsi="Times New Roman" w:cs="Times New Roman"/>
          <w:b/>
          <w:bCs/>
          <w:sz w:val="32"/>
          <w:szCs w:val="32"/>
        </w:rPr>
        <w:t xml:space="preserve">Отчет </w:t>
      </w:r>
      <w:r>
        <w:rPr>
          <w:rFonts w:ascii="Times New Roman" w:hAnsi="Times New Roman" w:cs="Times New Roman"/>
          <w:b/>
          <w:bCs/>
          <w:sz w:val="32"/>
          <w:szCs w:val="32"/>
        </w:rPr>
        <w:t xml:space="preserve">о результатах деятельности </w:t>
      </w:r>
      <w:r w:rsidRPr="005A0031">
        <w:rPr>
          <w:rFonts w:ascii="Times New Roman" w:hAnsi="Times New Roman" w:cs="Times New Roman"/>
          <w:b/>
          <w:bCs/>
          <w:sz w:val="32"/>
          <w:szCs w:val="32"/>
        </w:rPr>
        <w:t>главы администрации</w:t>
      </w:r>
    </w:p>
    <w:p w:rsidR="00B535F2" w:rsidRPr="005A0031" w:rsidRDefault="00B535F2" w:rsidP="001E5FD4">
      <w:pPr>
        <w:spacing w:after="0"/>
        <w:jc w:val="center"/>
        <w:rPr>
          <w:rFonts w:ascii="Times New Roman" w:hAnsi="Times New Roman" w:cs="Times New Roman"/>
          <w:b/>
          <w:bCs/>
          <w:sz w:val="32"/>
          <w:szCs w:val="32"/>
        </w:rPr>
      </w:pPr>
      <w:r w:rsidRPr="005A0031">
        <w:rPr>
          <w:rFonts w:ascii="Times New Roman" w:hAnsi="Times New Roman" w:cs="Times New Roman"/>
          <w:b/>
          <w:bCs/>
          <w:sz w:val="32"/>
          <w:szCs w:val="32"/>
        </w:rPr>
        <w:t>городского округа город Выкса</w:t>
      </w:r>
      <w:r>
        <w:rPr>
          <w:rFonts w:ascii="Times New Roman" w:hAnsi="Times New Roman" w:cs="Times New Roman"/>
          <w:b/>
          <w:bCs/>
          <w:sz w:val="32"/>
          <w:szCs w:val="32"/>
        </w:rPr>
        <w:t>, деятельности администрации городского округа город Выкса в</w:t>
      </w:r>
      <w:r w:rsidRPr="005A0031">
        <w:rPr>
          <w:rFonts w:ascii="Times New Roman" w:hAnsi="Times New Roman" w:cs="Times New Roman"/>
          <w:b/>
          <w:bCs/>
          <w:sz w:val="32"/>
          <w:szCs w:val="32"/>
        </w:rPr>
        <w:t xml:space="preserve"> 2012 год</w:t>
      </w:r>
      <w:r>
        <w:rPr>
          <w:rFonts w:ascii="Times New Roman" w:hAnsi="Times New Roman" w:cs="Times New Roman"/>
          <w:b/>
          <w:bCs/>
          <w:sz w:val="32"/>
          <w:szCs w:val="32"/>
        </w:rPr>
        <w:t>у</w:t>
      </w:r>
    </w:p>
    <w:p w:rsidR="00B535F2" w:rsidRDefault="00B535F2" w:rsidP="005A0031">
      <w:pPr>
        <w:jc w:val="center"/>
        <w:rPr>
          <w:rFonts w:ascii="Times New Roman" w:hAnsi="Times New Roman" w:cs="Times New Roman"/>
          <w:sz w:val="24"/>
          <w:szCs w:val="24"/>
        </w:rPr>
      </w:pPr>
      <w:r>
        <w:rPr>
          <w:rFonts w:ascii="Times New Roman" w:hAnsi="Times New Roman" w:cs="Times New Roman"/>
          <w:sz w:val="24"/>
          <w:szCs w:val="24"/>
        </w:rPr>
        <w:t xml:space="preserve">Добрый день уважаемые депутаты, добрый день, уважаемые приглашённые! </w:t>
      </w:r>
    </w:p>
    <w:p w:rsidR="00B535F2" w:rsidRDefault="00B535F2" w:rsidP="0010216B">
      <w:pPr>
        <w:spacing w:after="0" w:line="240" w:lineRule="auto"/>
        <w:ind w:firstLine="708"/>
        <w:jc w:val="both"/>
        <w:rPr>
          <w:rFonts w:ascii="Times New Roman" w:hAnsi="Times New Roman" w:cs="Times New Roman"/>
        </w:rPr>
      </w:pPr>
      <w:r>
        <w:rPr>
          <w:rFonts w:ascii="Times New Roman" w:hAnsi="Times New Roman" w:cs="Times New Roman"/>
          <w:sz w:val="24"/>
          <w:szCs w:val="24"/>
        </w:rPr>
        <w:t xml:space="preserve">С момента формирования городского округа город Выкса прошло более года.  С образованием городского округа появились не только новые возможности и перспективы развития городской территории, но прежде всего, это  потребовало новых форм работы и управленческих решений. Администрация должна была решать задачи комплексного, сбалансированного развития управляемой территории. Для этого потребовалось, конечно, скоординировать стратегию действий, принять среднесрочные программы и сконцентрировать ресурсы на их исполнении. </w:t>
      </w:r>
      <w:r w:rsidRPr="004476AE">
        <w:rPr>
          <w:rFonts w:ascii="Times New Roman" w:hAnsi="Times New Roman" w:cs="Times New Roman"/>
        </w:rPr>
        <w:t>В 2012 году городской округ город Выкса принимал участие в реализации 4 Федеральных целевых программах</w:t>
      </w:r>
      <w:r>
        <w:rPr>
          <w:rFonts w:ascii="Times New Roman" w:hAnsi="Times New Roman" w:cs="Times New Roman"/>
        </w:rPr>
        <w:t xml:space="preserve">, </w:t>
      </w:r>
      <w:r w:rsidRPr="004476AE">
        <w:rPr>
          <w:rFonts w:ascii="Times New Roman" w:hAnsi="Times New Roman" w:cs="Times New Roman"/>
        </w:rPr>
        <w:t>в 6</w:t>
      </w:r>
      <w:r>
        <w:rPr>
          <w:rFonts w:ascii="Times New Roman" w:hAnsi="Times New Roman" w:cs="Times New Roman"/>
        </w:rPr>
        <w:t>-ти</w:t>
      </w:r>
      <w:r w:rsidRPr="004476AE">
        <w:rPr>
          <w:rFonts w:ascii="Times New Roman" w:hAnsi="Times New Roman" w:cs="Times New Roman"/>
        </w:rPr>
        <w:t xml:space="preserve"> областных целевых программах</w:t>
      </w:r>
      <w:r>
        <w:rPr>
          <w:rFonts w:ascii="Times New Roman" w:hAnsi="Times New Roman" w:cs="Times New Roman"/>
        </w:rPr>
        <w:t xml:space="preserve"> и кроме того на территории округа реализовывались 16 муниципальных целевых программ. Все это естественно делалось на принципах бережного отношения к положительно работающим сложившимся системам.</w:t>
      </w:r>
    </w:p>
    <w:p w:rsidR="00B535F2" w:rsidRDefault="00B535F2" w:rsidP="001021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Всего в рамках программ освоено более 400 млн. руб.</w:t>
      </w:r>
    </w:p>
    <w:p w:rsidR="00B535F2" w:rsidRDefault="00B535F2" w:rsidP="001021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Это серьезные средства, которые мы вкладываем в качество жизни каждой семьи. И сегодня можно говорить не только о планах, но и о первых результатах этой работы.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Не могу не отметить, что все  эти результаты достигнуты во  многом благодаря объединению общих усилий представительной и исполнительной ветвей власти, всех структур и ведомств, расположенных на территории городского округа, благодаря поддержке институтов гражданского общества и населения.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Ставка в работе делалась на привлечении средств, жесткую экономию и концентрацию расходов на приоритетные направления, которые должны находить прямое отражение в качестве жизни выксунских семей. В их доходах, покупательной способности, доступности всех социальных услуг.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 все же главным итогом прошедшего года я считаю не экономические и бюджетные показатели, а то, что в Выксе родилось </w:t>
      </w:r>
      <w:r w:rsidRPr="0091406F">
        <w:rPr>
          <w:rFonts w:ascii="Times New Roman" w:hAnsi="Times New Roman" w:cs="Times New Roman"/>
          <w:sz w:val="24"/>
          <w:szCs w:val="24"/>
        </w:rPr>
        <w:t>1074  детей,</w:t>
      </w:r>
      <w:r>
        <w:rPr>
          <w:rFonts w:ascii="Times New Roman" w:hAnsi="Times New Roman" w:cs="Times New Roman"/>
          <w:sz w:val="24"/>
          <w:szCs w:val="24"/>
        </w:rPr>
        <w:t xml:space="preserve"> а это значит, что многие семьи реально стали жить лучше, они думают о будущем и не бояться рожать детей.  Сократилась очередь в детские дошкольные учреждения, более  100 семей смогли улучшить свои жилищные условия, увеличилась заработная плата отдельных категорий работников бюджетной сферы.</w:t>
      </w:r>
    </w:p>
    <w:p w:rsidR="00B535F2" w:rsidRDefault="00B535F2" w:rsidP="00BB40A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Увеличилась средняя продолжительность жизни (мужчины: 2011 год – 61 год, 2012 – 61,4 года, у женщин 2011 год – 69 лет, 2012 год – 70 лет).</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За всем этим стоит взвешенная экономическая политика и целенаправленные инвестиции в человека, модернизацию социальной сферы, медицины, образования.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Уважаемые коллеги, 2012 год войдет в историю как год расширения границ Выксы. Я имею в виду начало застройки и развития нового микрорайона под рабочим названием «Новая Выкса». Новая территория даст округу и новые возможности. В округе появится новый центр деловой и социальной активности. Это -   сотни  новых рабочих мест, обеспечение качественным жильем  выксунцев и жителей округа. Это рост инвестиций и доходов людей.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Должен сказать, что «Новая Выкса» - это территория будущих возможностей, а не сиюминутных политических интересов. Её развитие должно быть максимально бережным и щадящим  в  рамках развития общей градостроительной политики округа.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 говорить о собственных экономических итогах 2012 года, то в целом год не был годом очередного роста, но все же был успешным.</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Остановлюсь на ключевых цифрах в развитии опорных отраслей. </w:t>
      </w:r>
    </w:p>
    <w:p w:rsidR="00B535F2" w:rsidRDefault="00B535F2" w:rsidP="00E468BF">
      <w:pPr>
        <w:spacing w:after="0"/>
        <w:ind w:firstLine="709"/>
        <w:jc w:val="center"/>
        <w:rPr>
          <w:rFonts w:ascii="Times New Roman" w:hAnsi="Times New Roman" w:cs="Times New Roman"/>
          <w:b/>
          <w:bCs/>
          <w:sz w:val="32"/>
          <w:szCs w:val="32"/>
        </w:rPr>
      </w:pPr>
    </w:p>
    <w:p w:rsidR="00B535F2" w:rsidRDefault="00B535F2" w:rsidP="00E468BF">
      <w:pPr>
        <w:spacing w:after="0"/>
        <w:ind w:firstLine="709"/>
        <w:jc w:val="center"/>
        <w:rPr>
          <w:rFonts w:ascii="Times New Roman" w:hAnsi="Times New Roman" w:cs="Times New Roman"/>
          <w:b/>
          <w:bCs/>
          <w:sz w:val="32"/>
          <w:szCs w:val="32"/>
        </w:rPr>
      </w:pPr>
      <w:r w:rsidRPr="00FD3185">
        <w:rPr>
          <w:rFonts w:ascii="Times New Roman" w:hAnsi="Times New Roman" w:cs="Times New Roman"/>
          <w:b/>
          <w:bCs/>
          <w:sz w:val="32"/>
          <w:szCs w:val="32"/>
        </w:rPr>
        <w:lastRenderedPageBreak/>
        <w:t>Итоги социально – экономического развития</w:t>
      </w:r>
    </w:p>
    <w:p w:rsidR="00B535F2" w:rsidRDefault="00B535F2" w:rsidP="00E468BF">
      <w:pPr>
        <w:spacing w:after="0"/>
        <w:ind w:firstLine="709"/>
        <w:jc w:val="center"/>
        <w:rPr>
          <w:rFonts w:ascii="Times New Roman" w:hAnsi="Times New Roman" w:cs="Times New Roman"/>
          <w:b/>
          <w:bCs/>
          <w:sz w:val="32"/>
          <w:szCs w:val="32"/>
        </w:rPr>
      </w:pPr>
    </w:p>
    <w:p w:rsidR="00B535F2" w:rsidRPr="003A69E5" w:rsidRDefault="00B535F2" w:rsidP="00E468BF">
      <w:pPr>
        <w:spacing w:after="0"/>
        <w:ind w:firstLine="709"/>
        <w:jc w:val="center"/>
        <w:rPr>
          <w:rFonts w:ascii="Times New Roman" w:hAnsi="Times New Roman" w:cs="Times New Roman"/>
          <w:b/>
          <w:bCs/>
          <w:sz w:val="32"/>
          <w:szCs w:val="32"/>
          <w:u w:val="single"/>
        </w:rPr>
      </w:pPr>
      <w:r w:rsidRPr="003A69E5">
        <w:rPr>
          <w:rFonts w:ascii="Times New Roman" w:hAnsi="Times New Roman" w:cs="Times New Roman"/>
          <w:b/>
          <w:bCs/>
          <w:sz w:val="32"/>
          <w:szCs w:val="32"/>
          <w:u w:val="single"/>
        </w:rPr>
        <w:t>Промышленность</w:t>
      </w:r>
    </w:p>
    <w:p w:rsidR="00B535F2" w:rsidRPr="000F6BD4" w:rsidRDefault="00B535F2" w:rsidP="00820EBD">
      <w:pPr>
        <w:spacing w:after="0" w:line="240" w:lineRule="auto"/>
        <w:ind w:firstLine="709"/>
        <w:jc w:val="both"/>
        <w:rPr>
          <w:rFonts w:ascii="Times New Roman" w:hAnsi="Times New Roman" w:cs="Times New Roman"/>
          <w:b/>
          <w:bCs/>
          <w:sz w:val="24"/>
          <w:szCs w:val="24"/>
        </w:rPr>
      </w:pPr>
      <w:r w:rsidRPr="000F6BD4">
        <w:rPr>
          <w:rFonts w:ascii="Times New Roman" w:hAnsi="Times New Roman" w:cs="Times New Roman"/>
          <w:b/>
          <w:bCs/>
          <w:sz w:val="24"/>
          <w:szCs w:val="24"/>
        </w:rPr>
        <w:t>Уважаемые депутаты!</w:t>
      </w:r>
    </w:p>
    <w:p w:rsidR="00B535F2" w:rsidRDefault="00B535F2" w:rsidP="00820EBD">
      <w:pPr>
        <w:spacing w:after="0" w:line="240" w:lineRule="auto"/>
        <w:ind w:firstLine="709"/>
        <w:jc w:val="both"/>
        <w:rPr>
          <w:rFonts w:ascii="Times New Roman" w:hAnsi="Times New Roman" w:cs="Times New Roman"/>
          <w:sz w:val="24"/>
          <w:szCs w:val="24"/>
          <w:lang w:eastAsia="ru-RU"/>
        </w:rPr>
      </w:pPr>
      <w:r w:rsidRPr="00276003">
        <w:rPr>
          <w:rFonts w:ascii="Times New Roman" w:hAnsi="Times New Roman" w:cs="Times New Roman"/>
          <w:sz w:val="24"/>
          <w:szCs w:val="24"/>
          <w:lang w:eastAsia="ru-RU"/>
        </w:rPr>
        <w:t xml:space="preserve">Объем  отгруженных товаров собственного производства, выполнено работ и услуг (по полному кругу организаций) составил  </w:t>
      </w:r>
      <w:r w:rsidRPr="00D630CF">
        <w:rPr>
          <w:rFonts w:ascii="Times New Roman" w:hAnsi="Times New Roman" w:cs="Times New Roman"/>
          <w:b/>
          <w:bCs/>
          <w:sz w:val="24"/>
          <w:szCs w:val="24"/>
          <w:lang w:eastAsia="ru-RU"/>
        </w:rPr>
        <w:t>119,</w:t>
      </w:r>
      <w:r>
        <w:rPr>
          <w:rFonts w:ascii="Times New Roman" w:hAnsi="Times New Roman" w:cs="Times New Roman"/>
          <w:b/>
          <w:bCs/>
          <w:sz w:val="24"/>
          <w:szCs w:val="24"/>
          <w:lang w:eastAsia="ru-RU"/>
        </w:rPr>
        <w:t>4</w:t>
      </w:r>
      <w:r w:rsidRPr="00D630CF">
        <w:rPr>
          <w:rFonts w:ascii="Times New Roman" w:hAnsi="Times New Roman" w:cs="Times New Roman"/>
          <w:b/>
          <w:bCs/>
          <w:sz w:val="24"/>
          <w:szCs w:val="24"/>
          <w:lang w:eastAsia="ru-RU"/>
        </w:rPr>
        <w:t xml:space="preserve"> млрд. руб.,</w:t>
      </w:r>
      <w:r w:rsidRPr="00276003">
        <w:rPr>
          <w:rFonts w:ascii="Times New Roman" w:hAnsi="Times New Roman" w:cs="Times New Roman"/>
          <w:sz w:val="24"/>
          <w:szCs w:val="24"/>
          <w:lang w:eastAsia="ru-RU"/>
        </w:rPr>
        <w:t xml:space="preserve"> темп  роста к прошлому году  84,1 %.  </w:t>
      </w:r>
    </w:p>
    <w:p w:rsidR="00B535F2" w:rsidRPr="00276003" w:rsidRDefault="00B535F2" w:rsidP="00820EBD">
      <w:pPr>
        <w:spacing w:after="0" w:line="240" w:lineRule="auto"/>
        <w:ind w:firstLine="709"/>
        <w:jc w:val="both"/>
        <w:rPr>
          <w:rFonts w:ascii="Times New Roman" w:hAnsi="Times New Roman" w:cs="Times New Roman"/>
          <w:sz w:val="20"/>
          <w:szCs w:val="20"/>
          <w:lang w:eastAsia="ru-RU"/>
        </w:rPr>
      </w:pPr>
      <w:r w:rsidRPr="00276003">
        <w:rPr>
          <w:rFonts w:ascii="Times New Roman" w:hAnsi="Times New Roman" w:cs="Times New Roman"/>
          <w:sz w:val="24"/>
          <w:szCs w:val="24"/>
          <w:lang w:eastAsia="ru-RU"/>
        </w:rPr>
        <w:t xml:space="preserve">Сумма прибыли прибыльных организаций (по полному кругу) составила  </w:t>
      </w:r>
      <w:r w:rsidRPr="00D630CF">
        <w:rPr>
          <w:rFonts w:ascii="Times New Roman" w:hAnsi="Times New Roman" w:cs="Times New Roman"/>
          <w:b/>
          <w:bCs/>
          <w:sz w:val="24"/>
          <w:szCs w:val="24"/>
          <w:lang w:eastAsia="ru-RU"/>
        </w:rPr>
        <w:t>9,1 млрд. руб.,</w:t>
      </w:r>
      <w:r w:rsidRPr="00276003">
        <w:rPr>
          <w:rFonts w:ascii="Times New Roman" w:hAnsi="Times New Roman" w:cs="Times New Roman"/>
          <w:sz w:val="24"/>
          <w:szCs w:val="24"/>
          <w:lang w:eastAsia="ru-RU"/>
        </w:rPr>
        <w:t xml:space="preserve"> снижена   к  2011 году на 27,7 %.  </w:t>
      </w:r>
    </w:p>
    <w:p w:rsidR="00B535F2" w:rsidRPr="00D630CF" w:rsidRDefault="00B535F2" w:rsidP="00820EBD">
      <w:pPr>
        <w:spacing w:after="0" w:line="240" w:lineRule="auto"/>
        <w:ind w:firstLine="709"/>
        <w:jc w:val="both"/>
        <w:rPr>
          <w:rFonts w:ascii="Times New Roman" w:hAnsi="Times New Roman" w:cs="Times New Roman"/>
          <w:sz w:val="24"/>
          <w:szCs w:val="24"/>
        </w:rPr>
      </w:pPr>
      <w:r w:rsidRPr="00D630CF">
        <w:rPr>
          <w:rStyle w:val="af0"/>
          <w:rFonts w:ascii="Times New Roman" w:hAnsi="Times New Roman" w:cs="Times New Roman"/>
          <w:b w:val="0"/>
          <w:bCs w:val="0"/>
          <w:sz w:val="24"/>
          <w:szCs w:val="24"/>
        </w:rPr>
        <w:t>Ключевым направлением нашей экономической политики остается промышленность</w:t>
      </w:r>
      <w:r>
        <w:rPr>
          <w:rStyle w:val="af0"/>
          <w:rFonts w:ascii="Times New Roman" w:hAnsi="Times New Roman" w:cs="Times New Roman"/>
          <w:b w:val="0"/>
          <w:bCs w:val="0"/>
          <w:sz w:val="24"/>
          <w:szCs w:val="24"/>
        </w:rPr>
        <w:t>.</w:t>
      </w:r>
    </w:p>
    <w:p w:rsidR="00B535F2" w:rsidRDefault="00B535F2" w:rsidP="00820EBD">
      <w:pPr>
        <w:spacing w:after="0" w:line="240" w:lineRule="auto"/>
        <w:ind w:firstLine="709"/>
        <w:jc w:val="both"/>
        <w:rPr>
          <w:rFonts w:ascii="Times New Roman" w:hAnsi="Times New Roman" w:cs="Times New Roman"/>
          <w:sz w:val="24"/>
          <w:szCs w:val="24"/>
          <w:lang w:eastAsia="ru-RU"/>
        </w:rPr>
      </w:pPr>
      <w:r w:rsidRPr="00276003">
        <w:rPr>
          <w:rFonts w:ascii="Times New Roman" w:hAnsi="Times New Roman" w:cs="Times New Roman"/>
          <w:sz w:val="24"/>
          <w:szCs w:val="24"/>
          <w:lang w:eastAsia="ru-RU"/>
        </w:rPr>
        <w:t xml:space="preserve">Из общего объема  отгруженных  товаров </w:t>
      </w:r>
      <w:r w:rsidRPr="00D630CF">
        <w:rPr>
          <w:rFonts w:ascii="Times New Roman" w:hAnsi="Times New Roman" w:cs="Times New Roman"/>
          <w:b/>
          <w:bCs/>
          <w:sz w:val="24"/>
          <w:szCs w:val="24"/>
          <w:lang w:eastAsia="ru-RU"/>
        </w:rPr>
        <w:t>112,2 млрд. ру</w:t>
      </w:r>
      <w:r w:rsidRPr="00276003">
        <w:rPr>
          <w:rFonts w:ascii="Times New Roman" w:hAnsi="Times New Roman" w:cs="Times New Roman"/>
          <w:sz w:val="24"/>
          <w:szCs w:val="24"/>
          <w:lang w:eastAsia="ru-RU"/>
        </w:rPr>
        <w:t>б. или 95,9 %  приходится  на     предприятия обрабатывающих производств.</w:t>
      </w:r>
    </w:p>
    <w:p w:rsidR="00B535F2" w:rsidRDefault="00B535F2" w:rsidP="00820EBD">
      <w:pPr>
        <w:spacing w:after="0" w:line="240" w:lineRule="auto"/>
        <w:ind w:firstLine="709"/>
        <w:jc w:val="both"/>
        <w:rPr>
          <w:rStyle w:val="af0"/>
          <w:rFonts w:ascii="Times New Roman" w:hAnsi="Times New Roman" w:cs="Times New Roman"/>
          <w:b w:val="0"/>
          <w:bCs w:val="0"/>
          <w:sz w:val="24"/>
          <w:szCs w:val="24"/>
        </w:rPr>
      </w:pPr>
      <w:r w:rsidRPr="00D630CF">
        <w:rPr>
          <w:rStyle w:val="af0"/>
          <w:rFonts w:ascii="Times New Roman" w:hAnsi="Times New Roman" w:cs="Times New Roman"/>
          <w:b w:val="0"/>
          <w:bCs w:val="0"/>
          <w:sz w:val="24"/>
          <w:szCs w:val="24"/>
        </w:rPr>
        <w:t xml:space="preserve">Наибольшую долю в объеме промышленного производства занимает продукция таких предприятий, как Выксунский металлургический завод, </w:t>
      </w:r>
      <w:r w:rsidRPr="00D630CF">
        <w:rPr>
          <w:rFonts w:ascii="Times New Roman" w:hAnsi="Times New Roman" w:cs="Times New Roman"/>
          <w:sz w:val="24"/>
          <w:szCs w:val="24"/>
        </w:rPr>
        <w:t xml:space="preserve">филиал  «ОМК-Сталь», </w:t>
      </w:r>
      <w:r>
        <w:rPr>
          <w:rFonts w:ascii="Times New Roman" w:hAnsi="Times New Roman" w:cs="Times New Roman"/>
          <w:sz w:val="24"/>
          <w:szCs w:val="24"/>
        </w:rPr>
        <w:t xml:space="preserve">ЗАО «Автокомпозит», </w:t>
      </w:r>
      <w:r w:rsidRPr="00D630CF">
        <w:rPr>
          <w:rStyle w:val="af0"/>
          <w:rFonts w:ascii="Times New Roman" w:hAnsi="Times New Roman" w:cs="Times New Roman"/>
          <w:b w:val="0"/>
          <w:bCs w:val="0"/>
          <w:sz w:val="24"/>
          <w:szCs w:val="24"/>
        </w:rPr>
        <w:t xml:space="preserve">«Завод корпусов», обществ с ограниченной ответственностью «СтандартЪ», которые являются одними из основных налогоплательщиков </w:t>
      </w:r>
      <w:r>
        <w:rPr>
          <w:rStyle w:val="af0"/>
          <w:rFonts w:ascii="Times New Roman" w:hAnsi="Times New Roman" w:cs="Times New Roman"/>
          <w:b w:val="0"/>
          <w:bCs w:val="0"/>
          <w:sz w:val="24"/>
          <w:szCs w:val="24"/>
        </w:rPr>
        <w:t>городского округа.</w:t>
      </w:r>
    </w:p>
    <w:p w:rsidR="00B535F2" w:rsidRPr="000B491D" w:rsidRDefault="00B535F2" w:rsidP="003A69E5">
      <w:pPr>
        <w:spacing w:after="0" w:line="240" w:lineRule="auto"/>
        <w:ind w:firstLine="708"/>
        <w:jc w:val="both"/>
        <w:rPr>
          <w:rFonts w:ascii="Times New Roman" w:hAnsi="Times New Roman" w:cs="Times New Roman"/>
          <w:lang w:eastAsia="ru-RU"/>
        </w:rPr>
      </w:pPr>
      <w:r w:rsidRPr="000B491D">
        <w:rPr>
          <w:rStyle w:val="af0"/>
          <w:rFonts w:ascii="Times New Roman" w:hAnsi="Times New Roman" w:cs="Times New Roman"/>
          <w:b w:val="0"/>
          <w:bCs w:val="0"/>
          <w:sz w:val="24"/>
          <w:szCs w:val="24"/>
        </w:rPr>
        <w:t>Н</w:t>
      </w:r>
      <w:r>
        <w:rPr>
          <w:rStyle w:val="af0"/>
          <w:rFonts w:ascii="Times New Roman" w:hAnsi="Times New Roman" w:cs="Times New Roman"/>
          <w:b w:val="0"/>
          <w:bCs w:val="0"/>
          <w:sz w:val="24"/>
          <w:szCs w:val="24"/>
        </w:rPr>
        <w:t xml:space="preserve">аибольший вклад в бюджет городского округа традиционно вносит Выксунский металлургический завод с дочерними предприятиями. За 2012 год в местный бюджет от предприятия поступило </w:t>
      </w:r>
      <w:r w:rsidRPr="003A69E5">
        <w:rPr>
          <w:rStyle w:val="af0"/>
          <w:rFonts w:ascii="Times New Roman" w:hAnsi="Times New Roman" w:cs="Times New Roman"/>
          <w:sz w:val="24"/>
          <w:szCs w:val="24"/>
        </w:rPr>
        <w:t>340,1 млн.руб.</w:t>
      </w:r>
      <w:r w:rsidRPr="000B491D">
        <w:rPr>
          <w:rFonts w:ascii="Times New Roman" w:hAnsi="Times New Roman" w:cs="Times New Roman"/>
          <w:lang w:eastAsia="ru-RU"/>
        </w:rPr>
        <w:t xml:space="preserve"> </w:t>
      </w:r>
      <w:r>
        <w:rPr>
          <w:rFonts w:ascii="Times New Roman" w:hAnsi="Times New Roman" w:cs="Times New Roman"/>
          <w:lang w:eastAsia="ru-RU"/>
        </w:rPr>
        <w:t>Вторым по объему налогоплательщиком является ф</w:t>
      </w:r>
      <w:r w:rsidRPr="000B491D">
        <w:rPr>
          <w:rFonts w:ascii="Times New Roman" w:hAnsi="Times New Roman" w:cs="Times New Roman"/>
          <w:lang w:eastAsia="ru-RU"/>
        </w:rPr>
        <w:t xml:space="preserve">илиал ОАО "ОМК-Сталь" г. Выкса </w:t>
      </w:r>
      <w:r>
        <w:rPr>
          <w:rFonts w:ascii="Times New Roman" w:hAnsi="Times New Roman" w:cs="Times New Roman"/>
          <w:lang w:eastAsia="ru-RU"/>
        </w:rPr>
        <w:t xml:space="preserve"> - </w:t>
      </w:r>
      <w:r w:rsidRPr="003A69E5">
        <w:rPr>
          <w:rFonts w:ascii="Times New Roman" w:hAnsi="Times New Roman" w:cs="Times New Roman"/>
          <w:b/>
          <w:bCs/>
          <w:lang w:eastAsia="ru-RU"/>
        </w:rPr>
        <w:t>43,8 млн.руб</w:t>
      </w:r>
      <w:r>
        <w:rPr>
          <w:rFonts w:ascii="Times New Roman" w:hAnsi="Times New Roman" w:cs="Times New Roman"/>
          <w:lang w:eastAsia="ru-RU"/>
        </w:rPr>
        <w:t>.</w:t>
      </w:r>
      <w:r w:rsidRPr="000B491D">
        <w:rPr>
          <w:rFonts w:ascii="Times New Roman" w:hAnsi="Times New Roman" w:cs="Times New Roman"/>
          <w:lang w:eastAsia="ru-RU"/>
        </w:rPr>
        <w:t xml:space="preserve"> ЗАО "Автокомпозит"</w:t>
      </w:r>
      <w:r>
        <w:rPr>
          <w:rFonts w:ascii="Times New Roman" w:hAnsi="Times New Roman" w:cs="Times New Roman"/>
          <w:lang w:eastAsia="ru-RU"/>
        </w:rPr>
        <w:t xml:space="preserve"> перечислил в местный бюджет в 2012 году </w:t>
      </w:r>
      <w:r w:rsidRPr="003A69E5">
        <w:rPr>
          <w:rFonts w:ascii="Times New Roman" w:hAnsi="Times New Roman" w:cs="Times New Roman"/>
          <w:b/>
          <w:bCs/>
          <w:lang w:eastAsia="ru-RU"/>
        </w:rPr>
        <w:t>18,2 млн.руб</w:t>
      </w:r>
      <w:r>
        <w:rPr>
          <w:rFonts w:ascii="Times New Roman" w:hAnsi="Times New Roman" w:cs="Times New Roman"/>
          <w:lang w:eastAsia="ru-RU"/>
        </w:rPr>
        <w:t>. это почти в 2 раза больше чем за 2011 году.</w:t>
      </w:r>
    </w:p>
    <w:p w:rsidR="00B535F2" w:rsidRPr="00276003" w:rsidRDefault="00B535F2" w:rsidP="00276003">
      <w:pPr>
        <w:spacing w:after="0"/>
        <w:ind w:firstLine="709"/>
        <w:jc w:val="both"/>
        <w:rPr>
          <w:rFonts w:ascii="Times New Roman" w:hAnsi="Times New Roman" w:cs="Times New Roman"/>
          <w:sz w:val="24"/>
          <w:szCs w:val="24"/>
          <w:lang w:eastAsia="ru-RU"/>
        </w:rPr>
      </w:pPr>
    </w:p>
    <w:p w:rsidR="00B535F2" w:rsidRPr="00276003" w:rsidRDefault="00B535F2" w:rsidP="00276003">
      <w:pPr>
        <w:spacing w:after="0"/>
        <w:ind w:firstLine="709"/>
        <w:jc w:val="center"/>
        <w:rPr>
          <w:rFonts w:ascii="Times New Roman" w:hAnsi="Times New Roman" w:cs="Times New Roman"/>
          <w:b/>
          <w:bCs/>
          <w:sz w:val="28"/>
          <w:szCs w:val="28"/>
          <w:u w:val="single"/>
        </w:rPr>
      </w:pPr>
      <w:r w:rsidRPr="00276003">
        <w:rPr>
          <w:rFonts w:ascii="Times New Roman" w:hAnsi="Times New Roman" w:cs="Times New Roman"/>
          <w:b/>
          <w:bCs/>
          <w:sz w:val="28"/>
          <w:szCs w:val="28"/>
          <w:u w:val="single"/>
        </w:rPr>
        <w:t>Сельское хозяйство</w:t>
      </w:r>
    </w:p>
    <w:p w:rsidR="00B535F2" w:rsidRDefault="00B535F2" w:rsidP="001E5FD4">
      <w:pPr>
        <w:spacing w:after="0" w:line="240" w:lineRule="auto"/>
        <w:ind w:firstLine="709"/>
        <w:jc w:val="both"/>
        <w:rPr>
          <w:rFonts w:ascii="Times New Roman" w:hAnsi="Times New Roman" w:cs="Times New Roman"/>
          <w:sz w:val="24"/>
          <w:szCs w:val="24"/>
        </w:rPr>
      </w:pPr>
      <w:r w:rsidRPr="00A234C5">
        <w:rPr>
          <w:rFonts w:ascii="Times New Roman" w:hAnsi="Times New Roman" w:cs="Times New Roman"/>
          <w:sz w:val="24"/>
          <w:szCs w:val="24"/>
        </w:rPr>
        <w:t>Городской округ город Выкса трудн</w:t>
      </w:r>
      <w:r>
        <w:rPr>
          <w:rFonts w:ascii="Times New Roman" w:hAnsi="Times New Roman" w:cs="Times New Roman"/>
          <w:sz w:val="24"/>
          <w:szCs w:val="24"/>
        </w:rPr>
        <w:t xml:space="preserve">о назвать сельскохозяйственным, поскольку </w:t>
      </w:r>
      <w:r w:rsidRPr="00A234C5">
        <w:rPr>
          <w:rFonts w:ascii="Times New Roman" w:hAnsi="Times New Roman" w:cs="Times New Roman"/>
          <w:sz w:val="24"/>
          <w:szCs w:val="24"/>
        </w:rPr>
        <w:t xml:space="preserve"> основа экономики нашего региона </w:t>
      </w:r>
      <w:r>
        <w:rPr>
          <w:rFonts w:ascii="Times New Roman" w:hAnsi="Times New Roman" w:cs="Times New Roman"/>
          <w:sz w:val="24"/>
          <w:szCs w:val="24"/>
        </w:rPr>
        <w:t xml:space="preserve">является промышленность: металлургия, машиностроение. Казалось бы,  не основная отрасль, но именно агропромышленный комплекс    был объектом активной работы в прошедшем году.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Здесь занято более 1 000 человек или 2,6% общей численности занятой в экономике. </w:t>
      </w:r>
    </w:p>
    <w:p w:rsidR="00B535F2" w:rsidRPr="00A234C5"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Средняя заработная плата работающих в отрасли составила 15,8 тыс. руб.  Прирост к уровню 2011 года 16,7%</w:t>
      </w:r>
    </w:p>
    <w:p w:rsidR="00B535F2" w:rsidRPr="00A234C5"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Успехи в развитии аграрного сектора, достигнутые за последнее время,  оказались серьезными. Здесь сохранилась положительная динамика по объемам производства основных видов продукции животноводства.</w:t>
      </w:r>
    </w:p>
    <w:p w:rsidR="00B535F2" w:rsidRDefault="00B535F2" w:rsidP="001E5FD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Она была достигнута за счет увеличения поголовья КРС (в т.ч. коров) и свиней. </w:t>
      </w:r>
    </w:p>
    <w:p w:rsidR="00B535F2" w:rsidRDefault="00B535F2" w:rsidP="001E5FD4">
      <w:pPr>
        <w:spacing w:after="0" w:line="240" w:lineRule="auto"/>
        <w:ind w:firstLine="720"/>
        <w:jc w:val="both"/>
        <w:rPr>
          <w:rFonts w:ascii="Times New Roman" w:hAnsi="Times New Roman" w:cs="Times New Roman"/>
          <w:sz w:val="24"/>
          <w:szCs w:val="24"/>
          <w:lang w:eastAsia="ru-RU"/>
        </w:rPr>
      </w:pPr>
      <w:r w:rsidRPr="00A20785">
        <w:rPr>
          <w:rFonts w:ascii="Times New Roman" w:hAnsi="Times New Roman" w:cs="Times New Roman"/>
          <w:sz w:val="24"/>
          <w:szCs w:val="24"/>
          <w:lang w:eastAsia="ru-RU"/>
        </w:rPr>
        <w:t xml:space="preserve">В 2012 году объем производства валовой продукции сельского хозяйства во всех категориях хозяйств  составил </w:t>
      </w:r>
      <w:r w:rsidRPr="00A871D9">
        <w:rPr>
          <w:rFonts w:ascii="Times New Roman" w:hAnsi="Times New Roman" w:cs="Times New Roman"/>
          <w:sz w:val="24"/>
          <w:szCs w:val="24"/>
          <w:lang w:eastAsia="ru-RU"/>
        </w:rPr>
        <w:t>1 млрд. 85 млн. руб.</w:t>
      </w:r>
      <w:r w:rsidRPr="00A20785">
        <w:rPr>
          <w:rFonts w:ascii="Times New Roman" w:hAnsi="Times New Roman" w:cs="Times New Roman"/>
          <w:sz w:val="24"/>
          <w:szCs w:val="24"/>
          <w:lang w:eastAsia="ru-RU"/>
        </w:rPr>
        <w:t xml:space="preserve"> Индекс физического объема  продукции сельского хозяйства -  103,5%  к уровню 2011 года.</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Наилучшие показатели отмечены в ООО «Агрофирма «Металлург».</w:t>
      </w:r>
    </w:p>
    <w:p w:rsidR="00B535F2" w:rsidRDefault="00B535F2" w:rsidP="001E5FD4">
      <w:pPr>
        <w:spacing w:after="0" w:line="240" w:lineRule="auto"/>
        <w:ind w:firstLine="709"/>
        <w:jc w:val="both"/>
        <w:rPr>
          <w:rFonts w:ascii="Times New Roman" w:hAnsi="Times New Roman" w:cs="Times New Roman"/>
          <w:sz w:val="24"/>
          <w:szCs w:val="24"/>
        </w:rPr>
      </w:pPr>
      <w:r w:rsidRPr="00A871D9">
        <w:rPr>
          <w:rFonts w:ascii="Times New Roman" w:hAnsi="Times New Roman" w:cs="Times New Roman"/>
          <w:sz w:val="24"/>
          <w:szCs w:val="24"/>
        </w:rPr>
        <w:t xml:space="preserve">Сельскохозяйственными предприятиями округа  в 2012 году произведено 3,7 тыс. тонн мяса (рост к 2011 году – </w:t>
      </w:r>
      <w:r>
        <w:rPr>
          <w:rFonts w:ascii="Times New Roman" w:hAnsi="Times New Roman" w:cs="Times New Roman"/>
          <w:sz w:val="24"/>
          <w:szCs w:val="24"/>
        </w:rPr>
        <w:t>1</w:t>
      </w:r>
      <w:r w:rsidRPr="00A871D9">
        <w:rPr>
          <w:rFonts w:ascii="Times New Roman" w:hAnsi="Times New Roman" w:cs="Times New Roman"/>
          <w:sz w:val="24"/>
          <w:szCs w:val="24"/>
        </w:rPr>
        <w:t xml:space="preserve">27,5 %),  молока 7,1 тыс.тонн (рост </w:t>
      </w:r>
      <w:r>
        <w:rPr>
          <w:rFonts w:ascii="Times New Roman" w:hAnsi="Times New Roman" w:cs="Times New Roman"/>
          <w:sz w:val="24"/>
          <w:szCs w:val="24"/>
        </w:rPr>
        <w:t>10</w:t>
      </w:r>
      <w:r w:rsidRPr="00A871D9">
        <w:rPr>
          <w:rFonts w:ascii="Times New Roman" w:hAnsi="Times New Roman" w:cs="Times New Roman"/>
          <w:sz w:val="24"/>
          <w:szCs w:val="24"/>
        </w:rPr>
        <w:t>7,4 %).</w:t>
      </w:r>
    </w:p>
    <w:p w:rsidR="00B535F2" w:rsidRPr="00276003" w:rsidRDefault="00B535F2" w:rsidP="001E5FD4">
      <w:pPr>
        <w:spacing w:after="0" w:line="240" w:lineRule="auto"/>
        <w:ind w:firstLine="709"/>
        <w:jc w:val="both"/>
        <w:rPr>
          <w:rFonts w:ascii="Times New Roman" w:hAnsi="Times New Roman" w:cs="Times New Roman"/>
          <w:sz w:val="24"/>
          <w:szCs w:val="24"/>
        </w:rPr>
      </w:pPr>
      <w:r w:rsidRPr="00A871D9">
        <w:rPr>
          <w:rFonts w:ascii="Times New Roman" w:hAnsi="Times New Roman" w:cs="Times New Roman"/>
          <w:sz w:val="24"/>
          <w:szCs w:val="24"/>
        </w:rPr>
        <w:t>Структура посевных площадей округа</w:t>
      </w:r>
      <w:r>
        <w:rPr>
          <w:rFonts w:ascii="Times New Roman" w:hAnsi="Times New Roman" w:cs="Times New Roman"/>
          <w:sz w:val="24"/>
          <w:szCs w:val="24"/>
        </w:rPr>
        <w:t xml:space="preserve"> была </w:t>
      </w:r>
      <w:r w:rsidRPr="00A871D9">
        <w:rPr>
          <w:rFonts w:ascii="Times New Roman" w:hAnsi="Times New Roman" w:cs="Times New Roman"/>
          <w:sz w:val="24"/>
          <w:szCs w:val="24"/>
        </w:rPr>
        <w:t xml:space="preserve"> направлена на обеспечение кормами собственного производства</w:t>
      </w:r>
      <w:r>
        <w:rPr>
          <w:rFonts w:ascii="Times New Roman" w:hAnsi="Times New Roman" w:cs="Times New Roman"/>
          <w:sz w:val="24"/>
          <w:szCs w:val="24"/>
        </w:rPr>
        <w:t xml:space="preserve">, где  </w:t>
      </w:r>
      <w:r w:rsidRPr="00A871D9">
        <w:rPr>
          <w:rFonts w:ascii="Times New Roman" w:hAnsi="Times New Roman" w:cs="Times New Roman"/>
          <w:sz w:val="24"/>
          <w:szCs w:val="24"/>
        </w:rPr>
        <w:t>74,3 % от  площади  посевных площадей  были заняты под  кормовые культуры</w:t>
      </w:r>
      <w:r>
        <w:rPr>
          <w:rFonts w:ascii="Times New Roman" w:hAnsi="Times New Roman" w:cs="Times New Roman"/>
        </w:rPr>
        <w:t>.</w:t>
      </w:r>
    </w:p>
    <w:p w:rsidR="00B535F2" w:rsidRDefault="00B535F2" w:rsidP="001E5FD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Сельское хозяйство  становится всё более инвестиционно привлекательным, в том числе и благодаря</w:t>
      </w:r>
      <w:r w:rsidRPr="00A20785">
        <w:rPr>
          <w:rFonts w:ascii="Times New Roman" w:hAnsi="Times New Roman" w:cs="Times New Roman"/>
          <w:sz w:val="24"/>
          <w:szCs w:val="24"/>
          <w:lang w:eastAsia="ru-RU"/>
        </w:rPr>
        <w:t xml:space="preserve"> государственн</w:t>
      </w:r>
      <w:r>
        <w:rPr>
          <w:rFonts w:ascii="Times New Roman" w:hAnsi="Times New Roman" w:cs="Times New Roman"/>
          <w:sz w:val="24"/>
          <w:szCs w:val="24"/>
          <w:lang w:eastAsia="ru-RU"/>
        </w:rPr>
        <w:t>ой</w:t>
      </w:r>
      <w:r w:rsidRPr="00A20785">
        <w:rPr>
          <w:rFonts w:ascii="Times New Roman" w:hAnsi="Times New Roman" w:cs="Times New Roman"/>
          <w:sz w:val="24"/>
          <w:szCs w:val="24"/>
          <w:lang w:eastAsia="ru-RU"/>
        </w:rPr>
        <w:t xml:space="preserve"> поддержк</w:t>
      </w:r>
      <w:r>
        <w:rPr>
          <w:rFonts w:ascii="Times New Roman" w:hAnsi="Times New Roman" w:cs="Times New Roman"/>
          <w:sz w:val="24"/>
          <w:szCs w:val="24"/>
          <w:lang w:eastAsia="ru-RU"/>
        </w:rPr>
        <w:t xml:space="preserve">е отрасли. </w:t>
      </w:r>
    </w:p>
    <w:p w:rsidR="00B535F2" w:rsidRDefault="00B535F2" w:rsidP="001E5FD4">
      <w:pPr>
        <w:spacing w:after="0" w:line="240" w:lineRule="auto"/>
        <w:ind w:firstLine="709"/>
        <w:jc w:val="both"/>
        <w:rPr>
          <w:rFonts w:ascii="Times New Roman" w:hAnsi="Times New Roman" w:cs="Times New Roman"/>
          <w:sz w:val="24"/>
          <w:szCs w:val="24"/>
          <w:lang w:eastAsia="ru-RU"/>
        </w:rPr>
      </w:pPr>
    </w:p>
    <w:p w:rsidR="00B535F2" w:rsidRPr="00E90B79" w:rsidRDefault="00B535F2" w:rsidP="00A234C5">
      <w:pPr>
        <w:spacing w:after="0"/>
        <w:ind w:firstLine="709"/>
        <w:jc w:val="both"/>
        <w:rPr>
          <w:rFonts w:ascii="Times New Roman" w:hAnsi="Times New Roman" w:cs="Times New Roman"/>
          <w:b/>
          <w:bCs/>
          <w:i/>
          <w:iCs/>
          <w:sz w:val="24"/>
          <w:szCs w:val="24"/>
          <w:lang w:eastAsia="ru-RU"/>
        </w:rPr>
      </w:pPr>
      <w:r w:rsidRPr="00E90B79">
        <w:rPr>
          <w:rFonts w:ascii="Times New Roman" w:hAnsi="Times New Roman" w:cs="Times New Roman"/>
          <w:b/>
          <w:bCs/>
          <w:i/>
          <w:iCs/>
          <w:sz w:val="24"/>
          <w:szCs w:val="24"/>
          <w:lang w:eastAsia="ru-RU"/>
        </w:rPr>
        <w:t>Для справки:</w:t>
      </w:r>
    </w:p>
    <w:p w:rsidR="00B535F2" w:rsidRPr="00E90B79" w:rsidRDefault="00B535F2" w:rsidP="00E90B79">
      <w:pPr>
        <w:spacing w:after="0"/>
        <w:ind w:firstLine="720"/>
        <w:jc w:val="both"/>
        <w:rPr>
          <w:rFonts w:ascii="Times New Roman" w:hAnsi="Times New Roman" w:cs="Times New Roman"/>
          <w:i/>
          <w:iCs/>
          <w:sz w:val="24"/>
          <w:szCs w:val="24"/>
          <w:lang w:eastAsia="ru-RU"/>
        </w:rPr>
      </w:pPr>
      <w:r w:rsidRPr="00E90B79">
        <w:rPr>
          <w:rFonts w:ascii="Times New Roman" w:hAnsi="Times New Roman" w:cs="Times New Roman"/>
          <w:i/>
          <w:iCs/>
          <w:sz w:val="24"/>
          <w:szCs w:val="24"/>
          <w:lang w:eastAsia="ru-RU"/>
        </w:rPr>
        <w:lastRenderedPageBreak/>
        <w:t>Городской округ город Выкса в 2012 году являлся активным участником Государственной программы развития сельского хозяйства и регулирования рынков сельскохозяйственной продукции, сырья и продовольствия на 2008-2012 годы, в рамках которой реализовывалась целевая программа «Развитие агропромышленного комплекса городского округа город Выкса на период 2011-2012 годы» и целевая программа «Развитие крестьянских (фермерских) хозяйств и личных подсобных хозяйств на территории городского округа город Выкса Нижегородской области  на 2012-2015 годы».</w:t>
      </w:r>
    </w:p>
    <w:p w:rsidR="00B535F2" w:rsidRDefault="00B535F2" w:rsidP="001E5FD4">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w:t>
      </w:r>
      <w:r w:rsidRPr="00A20785">
        <w:rPr>
          <w:rFonts w:ascii="Times New Roman" w:hAnsi="Times New Roman" w:cs="Times New Roman"/>
          <w:sz w:val="24"/>
          <w:szCs w:val="24"/>
          <w:lang w:eastAsia="ru-RU"/>
        </w:rPr>
        <w:t xml:space="preserve"> 2012 году</w:t>
      </w:r>
      <w:r>
        <w:rPr>
          <w:rFonts w:ascii="Times New Roman" w:hAnsi="Times New Roman" w:cs="Times New Roman"/>
          <w:sz w:val="24"/>
          <w:szCs w:val="24"/>
          <w:lang w:eastAsia="ru-RU"/>
        </w:rPr>
        <w:t xml:space="preserve"> нами было привлечено </w:t>
      </w:r>
      <w:r w:rsidRPr="00A20785">
        <w:rPr>
          <w:rFonts w:ascii="Times New Roman" w:hAnsi="Times New Roman" w:cs="Times New Roman"/>
          <w:sz w:val="24"/>
          <w:szCs w:val="24"/>
          <w:lang w:eastAsia="ru-RU"/>
        </w:rPr>
        <w:t xml:space="preserve"> 137,3 млн. руб., из них 61 млн. руб. – из средств федерального бюджета, 73,7 млн. руб. – из средств областного бюджета и 2,7 млн. руб. средств</w:t>
      </w:r>
      <w:r>
        <w:rPr>
          <w:rFonts w:ascii="Times New Roman" w:hAnsi="Times New Roman" w:cs="Times New Roman"/>
          <w:sz w:val="24"/>
          <w:szCs w:val="24"/>
          <w:lang w:eastAsia="ru-RU"/>
        </w:rPr>
        <w:t>а местного</w:t>
      </w:r>
      <w:r w:rsidRPr="00A20785">
        <w:rPr>
          <w:rFonts w:ascii="Times New Roman" w:hAnsi="Times New Roman" w:cs="Times New Roman"/>
          <w:sz w:val="24"/>
          <w:szCs w:val="24"/>
          <w:lang w:eastAsia="ru-RU"/>
        </w:rPr>
        <w:t xml:space="preserve"> бюджета</w:t>
      </w:r>
      <w:r>
        <w:rPr>
          <w:rFonts w:ascii="Times New Roman" w:hAnsi="Times New Roman" w:cs="Times New Roman"/>
          <w:sz w:val="24"/>
          <w:szCs w:val="24"/>
          <w:lang w:eastAsia="ru-RU"/>
        </w:rPr>
        <w:t>.</w:t>
      </w:r>
    </w:p>
    <w:p w:rsidR="00B535F2" w:rsidRPr="00A234C5" w:rsidRDefault="00B535F2" w:rsidP="003A69E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eastAsia="ru-RU"/>
        </w:rPr>
        <w:t xml:space="preserve">Общая сумма инвестиций в сельское хозяйство в отчетном году составила </w:t>
      </w:r>
      <w:r w:rsidRPr="0034772C">
        <w:rPr>
          <w:rFonts w:ascii="Times New Roman" w:hAnsi="Times New Roman" w:cs="Times New Roman"/>
          <w:b/>
          <w:bCs/>
          <w:sz w:val="24"/>
          <w:szCs w:val="24"/>
          <w:lang w:eastAsia="ru-RU"/>
        </w:rPr>
        <w:t>308 млн.руб</w:t>
      </w:r>
      <w:r>
        <w:rPr>
          <w:rFonts w:ascii="Times New Roman" w:hAnsi="Times New Roman" w:cs="Times New Roman"/>
          <w:sz w:val="24"/>
          <w:szCs w:val="24"/>
          <w:lang w:eastAsia="ru-RU"/>
        </w:rPr>
        <w:t xml:space="preserve">. (рост 8,4 % к уровню 2011 г.), из них 135 млн. руб. направлены на приобретение основных средств, 137 млн. руб.на строительство и реконструкцию. </w:t>
      </w:r>
    </w:p>
    <w:p w:rsidR="00B535F2" w:rsidRPr="00A234C5" w:rsidRDefault="00B535F2" w:rsidP="001E5FD4">
      <w:pPr>
        <w:spacing w:after="0" w:line="240" w:lineRule="auto"/>
        <w:ind w:firstLine="540"/>
        <w:jc w:val="both"/>
        <w:rPr>
          <w:rFonts w:ascii="Times New Roman" w:hAnsi="Times New Roman" w:cs="Times New Roman"/>
          <w:sz w:val="24"/>
          <w:szCs w:val="24"/>
        </w:rPr>
      </w:pPr>
      <w:r w:rsidRPr="00A871D9">
        <w:rPr>
          <w:rFonts w:ascii="Times New Roman" w:hAnsi="Times New Roman" w:cs="Times New Roman"/>
          <w:sz w:val="24"/>
          <w:szCs w:val="24"/>
        </w:rPr>
        <w:t xml:space="preserve">По  результатам   работы  за 2012 год </w:t>
      </w:r>
      <w:r>
        <w:rPr>
          <w:rFonts w:ascii="Times New Roman" w:hAnsi="Times New Roman" w:cs="Times New Roman"/>
          <w:sz w:val="24"/>
          <w:szCs w:val="24"/>
        </w:rPr>
        <w:t>(</w:t>
      </w:r>
      <w:r w:rsidRPr="00A871D9">
        <w:rPr>
          <w:rFonts w:ascii="Times New Roman" w:hAnsi="Times New Roman" w:cs="Times New Roman"/>
          <w:sz w:val="24"/>
          <w:szCs w:val="24"/>
        </w:rPr>
        <w:t>с учетом государственной поддержки</w:t>
      </w:r>
      <w:r>
        <w:rPr>
          <w:rFonts w:ascii="Times New Roman" w:hAnsi="Times New Roman" w:cs="Times New Roman"/>
          <w:sz w:val="24"/>
          <w:szCs w:val="24"/>
        </w:rPr>
        <w:t xml:space="preserve">) </w:t>
      </w:r>
      <w:r w:rsidRPr="00A871D9">
        <w:rPr>
          <w:rFonts w:ascii="Times New Roman" w:hAnsi="Times New Roman" w:cs="Times New Roman"/>
          <w:sz w:val="24"/>
          <w:szCs w:val="24"/>
        </w:rPr>
        <w:t xml:space="preserve">  все  сельскохозяйственные предприятия округа  получили  прибыль.  Общая сумма прибыли до налогообложения  составила  </w:t>
      </w:r>
      <w:r w:rsidRPr="007467E8">
        <w:rPr>
          <w:rFonts w:ascii="Times New Roman" w:hAnsi="Times New Roman" w:cs="Times New Roman"/>
          <w:sz w:val="24"/>
          <w:szCs w:val="24"/>
        </w:rPr>
        <w:t>8,4 млн.  руб.</w:t>
      </w:r>
      <w:r w:rsidRPr="00A871D9">
        <w:rPr>
          <w:rFonts w:ascii="Times New Roman" w:hAnsi="Times New Roman" w:cs="Times New Roman"/>
          <w:sz w:val="24"/>
          <w:szCs w:val="24"/>
        </w:rPr>
        <w:t xml:space="preserve">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2012 году сельскохозяйственными предприятиями перечислено налогов и сборов во все уровни бюджета  27,2 млн.руб. </w:t>
      </w:r>
    </w:p>
    <w:p w:rsidR="00B535F2" w:rsidRDefault="00B535F2" w:rsidP="001E5FD4">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Конечно, не только  финансовая поддержка со стороны области сама по себе не гарантирует успеха, ключевым слагаемым, здесь, является упорная работа самих  аграриев. Как по увеличению объёмов производства, так и по росту качества продукции. </w:t>
      </w:r>
    </w:p>
    <w:p w:rsidR="00B535F2" w:rsidRPr="00A20785" w:rsidRDefault="00B535F2" w:rsidP="001E5FD4">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И  динамика развития сельскохозяйственного производства округа позволяет прогнозировать в 2013  году дальнейший рост доли выксунских товаров на прилавках продуктовых </w:t>
      </w:r>
      <w:r w:rsidRPr="004B2F98">
        <w:rPr>
          <w:rFonts w:ascii="Times New Roman" w:hAnsi="Times New Roman" w:cs="Times New Roman"/>
          <w:sz w:val="24"/>
          <w:szCs w:val="24"/>
          <w:lang w:eastAsia="ru-RU"/>
        </w:rPr>
        <w:t>магазинов до 15 %.</w:t>
      </w:r>
      <w:r>
        <w:rPr>
          <w:rFonts w:ascii="Times New Roman" w:hAnsi="Times New Roman" w:cs="Times New Roman"/>
          <w:sz w:val="24"/>
          <w:szCs w:val="24"/>
          <w:lang w:eastAsia="ru-RU"/>
        </w:rPr>
        <w:t xml:space="preserve"> При этом в выигрыше оказываются все -  и продавцы, и производители и покупатели. </w:t>
      </w:r>
    </w:p>
    <w:p w:rsidR="00B535F2" w:rsidRDefault="00B535F2" w:rsidP="001E5FD4">
      <w:pPr>
        <w:spacing w:after="0" w:line="240" w:lineRule="auto"/>
        <w:ind w:firstLine="709"/>
        <w:jc w:val="center"/>
        <w:rPr>
          <w:rFonts w:ascii="Times New Roman" w:hAnsi="Times New Roman" w:cs="Times New Roman"/>
          <w:b/>
          <w:bCs/>
          <w:sz w:val="28"/>
          <w:szCs w:val="28"/>
          <w:u w:val="single"/>
        </w:rPr>
      </w:pPr>
    </w:p>
    <w:p w:rsidR="00B535F2" w:rsidRPr="00276003" w:rsidRDefault="00B535F2" w:rsidP="00276003">
      <w:pPr>
        <w:spacing w:after="0"/>
        <w:ind w:firstLine="709"/>
        <w:jc w:val="center"/>
        <w:rPr>
          <w:rFonts w:ascii="Times New Roman" w:hAnsi="Times New Roman" w:cs="Times New Roman"/>
          <w:b/>
          <w:bCs/>
          <w:sz w:val="28"/>
          <w:szCs w:val="28"/>
          <w:u w:val="single"/>
        </w:rPr>
      </w:pPr>
      <w:r w:rsidRPr="00276003">
        <w:rPr>
          <w:rFonts w:ascii="Times New Roman" w:hAnsi="Times New Roman" w:cs="Times New Roman"/>
          <w:b/>
          <w:bCs/>
          <w:sz w:val="28"/>
          <w:szCs w:val="28"/>
          <w:u w:val="single"/>
        </w:rPr>
        <w:t>Демография</w:t>
      </w:r>
    </w:p>
    <w:p w:rsidR="00B535F2" w:rsidRPr="000F6BD4" w:rsidRDefault="00B535F2" w:rsidP="00594E1D">
      <w:pPr>
        <w:spacing w:after="0"/>
        <w:ind w:firstLine="709"/>
        <w:jc w:val="both"/>
        <w:rPr>
          <w:rFonts w:ascii="Times New Roman" w:hAnsi="Times New Roman" w:cs="Times New Roman"/>
          <w:b/>
          <w:bCs/>
          <w:sz w:val="24"/>
          <w:szCs w:val="24"/>
        </w:rPr>
      </w:pPr>
      <w:r w:rsidRPr="000F6BD4">
        <w:rPr>
          <w:rFonts w:ascii="Times New Roman" w:hAnsi="Times New Roman" w:cs="Times New Roman"/>
          <w:b/>
          <w:bCs/>
          <w:sz w:val="24"/>
          <w:szCs w:val="24"/>
        </w:rPr>
        <w:t>Уважаемые депутаты!</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Я бы оценил положение в этой сфере, как критическое.  </w:t>
      </w:r>
    </w:p>
    <w:p w:rsidR="00B535F2" w:rsidRPr="00A05FC7" w:rsidRDefault="00B535F2" w:rsidP="00A05FC7">
      <w:pPr>
        <w:suppressAutoHyphens/>
        <w:spacing w:after="0" w:line="240" w:lineRule="auto"/>
        <w:ind w:firstLine="720"/>
        <w:jc w:val="both"/>
        <w:rPr>
          <w:rFonts w:ascii="Times New Roman" w:hAnsi="Times New Roman" w:cs="Times New Roman"/>
          <w:sz w:val="24"/>
          <w:szCs w:val="24"/>
        </w:rPr>
      </w:pPr>
      <w:r w:rsidRPr="00A05FC7">
        <w:rPr>
          <w:rFonts w:ascii="Times New Roman" w:hAnsi="Times New Roman" w:cs="Times New Roman"/>
          <w:sz w:val="24"/>
          <w:szCs w:val="24"/>
        </w:rPr>
        <w:t xml:space="preserve">Естественного прироста населения не отмечается уже на протяжении 20 лет. Уровень смертности в </w:t>
      </w:r>
      <w:r>
        <w:rPr>
          <w:rFonts w:ascii="Times New Roman" w:hAnsi="Times New Roman" w:cs="Times New Roman"/>
          <w:sz w:val="24"/>
          <w:szCs w:val="24"/>
        </w:rPr>
        <w:t>округе</w:t>
      </w:r>
      <w:r w:rsidRPr="00A05FC7">
        <w:rPr>
          <w:rFonts w:ascii="Times New Roman" w:hAnsi="Times New Roman" w:cs="Times New Roman"/>
          <w:sz w:val="24"/>
          <w:szCs w:val="24"/>
        </w:rPr>
        <w:t xml:space="preserve">  превышает рождаемость в 1,</w:t>
      </w:r>
      <w:r>
        <w:rPr>
          <w:rFonts w:ascii="Times New Roman" w:hAnsi="Times New Roman" w:cs="Times New Roman"/>
          <w:sz w:val="24"/>
          <w:szCs w:val="24"/>
        </w:rPr>
        <w:t>4</w:t>
      </w:r>
      <w:r w:rsidRPr="00A05FC7">
        <w:rPr>
          <w:rFonts w:ascii="Times New Roman" w:hAnsi="Times New Roman" w:cs="Times New Roman"/>
          <w:sz w:val="24"/>
          <w:szCs w:val="24"/>
        </w:rPr>
        <w:t xml:space="preserve"> раза. </w:t>
      </w:r>
    </w:p>
    <w:p w:rsidR="00B535F2" w:rsidRDefault="00B535F2" w:rsidP="001E5FD4">
      <w:pPr>
        <w:spacing w:after="0" w:line="240" w:lineRule="auto"/>
        <w:ind w:firstLine="708"/>
        <w:jc w:val="both"/>
        <w:rPr>
          <w:rFonts w:ascii="Times New Roman" w:hAnsi="Times New Roman" w:cs="Times New Roman"/>
          <w:sz w:val="24"/>
          <w:szCs w:val="24"/>
        </w:rPr>
      </w:pPr>
      <w:r w:rsidRPr="006A3713">
        <w:rPr>
          <w:rFonts w:ascii="Times New Roman" w:hAnsi="Times New Roman" w:cs="Times New Roman"/>
          <w:sz w:val="24"/>
          <w:szCs w:val="24"/>
        </w:rPr>
        <w:t>Численность постоянного населения  городского округа город Выкса по состоянию на 01.01.2013 г. составляет 84,1 тыс. человек</w:t>
      </w:r>
      <w:r>
        <w:rPr>
          <w:rFonts w:ascii="Times New Roman" w:hAnsi="Times New Roman" w:cs="Times New Roman"/>
          <w:sz w:val="24"/>
          <w:szCs w:val="24"/>
        </w:rPr>
        <w:t>.</w:t>
      </w:r>
    </w:p>
    <w:p w:rsidR="00B535F2" w:rsidRPr="006A3713" w:rsidRDefault="00B535F2" w:rsidP="001E5FD4">
      <w:pPr>
        <w:spacing w:after="0" w:line="240" w:lineRule="auto"/>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6A3713">
        <w:rPr>
          <w:rFonts w:ascii="Times New Roman" w:hAnsi="Times New Roman" w:cs="Times New Roman"/>
          <w:sz w:val="24"/>
          <w:szCs w:val="24"/>
          <w:lang w:eastAsia="ru-RU"/>
        </w:rPr>
        <w:t>Число родившихся  – 1074 чел., на 25 младенцев  больше чем в 2011 г.</w:t>
      </w:r>
    </w:p>
    <w:p w:rsidR="00B535F2" w:rsidRPr="006A3713" w:rsidRDefault="00B535F2" w:rsidP="001E5FD4">
      <w:pPr>
        <w:spacing w:after="0" w:line="240" w:lineRule="auto"/>
        <w:ind w:left="360"/>
        <w:jc w:val="both"/>
        <w:rPr>
          <w:rFonts w:ascii="Times New Roman" w:hAnsi="Times New Roman" w:cs="Times New Roman"/>
          <w:i/>
          <w:iCs/>
          <w:sz w:val="24"/>
          <w:szCs w:val="24"/>
          <w:lang w:eastAsia="ru-RU"/>
        </w:rPr>
      </w:pPr>
      <w:r w:rsidRPr="006A3713">
        <w:rPr>
          <w:rFonts w:ascii="Times New Roman" w:hAnsi="Times New Roman" w:cs="Times New Roman"/>
          <w:sz w:val="24"/>
          <w:szCs w:val="24"/>
          <w:lang w:eastAsia="ru-RU"/>
        </w:rPr>
        <w:t xml:space="preserve">      Число умерших – 1468 чел., на  32 чел. больше чем в 2011 году. </w:t>
      </w:r>
    </w:p>
    <w:p w:rsidR="00B535F2" w:rsidRPr="006A3713" w:rsidRDefault="00B535F2" w:rsidP="001E5FD4">
      <w:pPr>
        <w:tabs>
          <w:tab w:val="left" w:pos="-360"/>
          <w:tab w:val="left" w:pos="4500"/>
          <w:tab w:val="left" w:pos="8820"/>
        </w:tabs>
        <w:spacing w:after="0" w:line="240" w:lineRule="auto"/>
        <w:ind w:firstLine="720"/>
        <w:jc w:val="both"/>
        <w:rPr>
          <w:rFonts w:ascii="Times New Roman" w:hAnsi="Times New Roman" w:cs="Times New Roman"/>
          <w:sz w:val="24"/>
          <w:szCs w:val="24"/>
          <w:lang w:eastAsia="ru-RU"/>
        </w:rPr>
      </w:pPr>
      <w:r w:rsidRPr="006A3713">
        <w:rPr>
          <w:rFonts w:ascii="Times New Roman" w:hAnsi="Times New Roman" w:cs="Times New Roman"/>
          <w:sz w:val="24"/>
          <w:szCs w:val="24"/>
          <w:lang w:eastAsia="ru-RU"/>
        </w:rPr>
        <w:t>В 2012 году отрицательное сальдо миграции  (-91 человек).</w:t>
      </w:r>
    </w:p>
    <w:p w:rsidR="00B535F2" w:rsidRPr="006A3713" w:rsidRDefault="00B535F2" w:rsidP="001E5FD4">
      <w:pPr>
        <w:spacing w:after="0" w:line="240" w:lineRule="auto"/>
        <w:ind w:firstLine="720"/>
        <w:jc w:val="both"/>
        <w:rPr>
          <w:rFonts w:ascii="Times New Roman" w:hAnsi="Times New Roman" w:cs="Times New Roman"/>
          <w:color w:val="000000"/>
          <w:sz w:val="24"/>
          <w:szCs w:val="24"/>
          <w:lang w:eastAsia="ru-RU"/>
        </w:rPr>
      </w:pPr>
      <w:r w:rsidRPr="006A3713">
        <w:rPr>
          <w:rFonts w:ascii="Times New Roman" w:hAnsi="Times New Roman" w:cs="Times New Roman"/>
          <w:sz w:val="24"/>
          <w:szCs w:val="24"/>
          <w:lang w:eastAsia="ru-RU"/>
        </w:rPr>
        <w:t xml:space="preserve">Естественная убыль населения составила 394 чел., что на 7 чел. больше  чем в 2011 году.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Конечно, мы не должны допустить демографическую катастрофу. И  сегодня уже приступили к осуществлению плана  мероприятий, способствующих улучшению рождаемости, сокращения смертности и управлению миграционными процессами.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говорить о продолжительности жизни и сокращении смертности – это в первую очередь, медицинская проблема и здесь мы рассчитываем на исполнение Федерального закона об общей диспансеризации населения.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 темой миграции нужно заниматься  более серьезно. Как Вы видите, в нашем округе миграционный прирост не значительный, а в отчетном году сложилось отрицательное сальдо миграции (-91 чел).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В целях улучшения демографической ситуации,</w:t>
      </w:r>
      <w:r w:rsidRPr="00BA2888">
        <w:rPr>
          <w:rFonts w:ascii="Times New Roman" w:hAnsi="Times New Roman" w:cs="Times New Roman"/>
          <w:sz w:val="24"/>
          <w:szCs w:val="24"/>
        </w:rPr>
        <w:t xml:space="preserve"> замещени</w:t>
      </w:r>
      <w:r>
        <w:rPr>
          <w:rFonts w:ascii="Times New Roman" w:hAnsi="Times New Roman" w:cs="Times New Roman"/>
          <w:sz w:val="24"/>
          <w:szCs w:val="24"/>
        </w:rPr>
        <w:t>я</w:t>
      </w:r>
      <w:r w:rsidRPr="00BA2888">
        <w:rPr>
          <w:rFonts w:ascii="Times New Roman" w:hAnsi="Times New Roman" w:cs="Times New Roman"/>
          <w:sz w:val="24"/>
          <w:szCs w:val="24"/>
        </w:rPr>
        <w:t xml:space="preserve"> естественной убыли населения </w:t>
      </w:r>
      <w:r>
        <w:rPr>
          <w:rFonts w:ascii="Times New Roman" w:hAnsi="Times New Roman" w:cs="Times New Roman"/>
          <w:sz w:val="24"/>
          <w:szCs w:val="24"/>
        </w:rPr>
        <w:t>городского округа с 2014 года будем учувствовать в программе по переселению соотечественников, проживающих за рубежом.</w:t>
      </w:r>
    </w:p>
    <w:p w:rsidR="00B535F2" w:rsidRPr="007205E0" w:rsidRDefault="00B535F2" w:rsidP="0012298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Р</w:t>
      </w:r>
      <w:r w:rsidRPr="007205E0">
        <w:rPr>
          <w:rFonts w:ascii="Times New Roman" w:hAnsi="Times New Roman" w:cs="Times New Roman"/>
          <w:sz w:val="24"/>
          <w:szCs w:val="24"/>
        </w:rPr>
        <w:t>азработан  План мероприятий, направленных на улучшение демографической ситуации</w:t>
      </w:r>
      <w:r>
        <w:rPr>
          <w:rFonts w:ascii="Times New Roman" w:hAnsi="Times New Roman" w:cs="Times New Roman"/>
          <w:sz w:val="24"/>
          <w:szCs w:val="24"/>
        </w:rPr>
        <w:t xml:space="preserve"> на территории городского округа.</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мой взгляд, необходимо уделить внимание вопросам поощрения рождаемости, т.е. институту материнства, поддерживать многодетные семьи.  Это очень важно.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Также необходимо увеличить объемы жилищного строительства для молодых семей.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Нужно развивать сельские территории с тем, чтобы закрепить молодежь на селе и поднять рост рождаемости не только в Выксе, но и в целом по округу. </w:t>
      </w:r>
    </w:p>
    <w:p w:rsidR="00B535F2" w:rsidRDefault="00B535F2" w:rsidP="001E5FD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Конечно, в реализации обозначенных мер, мы можем оперировать только теми суммами, которыми располагает наш бюджет. Но я глубоко убежден, что решение проблемы демографии сдвинется с мертвой точки только тогда, когда затраты по продекларированным  мерам  будут адекватны  проблеме.</w:t>
      </w:r>
    </w:p>
    <w:p w:rsidR="00B535F2" w:rsidRDefault="00B535F2" w:rsidP="00237E2C">
      <w:pPr>
        <w:spacing w:after="0" w:line="240" w:lineRule="auto"/>
        <w:jc w:val="center"/>
        <w:rPr>
          <w:rFonts w:ascii="Times New Roman" w:hAnsi="Times New Roman" w:cs="Times New Roman"/>
          <w:b/>
          <w:bCs/>
          <w:sz w:val="28"/>
          <w:szCs w:val="28"/>
          <w:u w:val="single"/>
          <w:lang w:eastAsia="ru-RU"/>
        </w:rPr>
      </w:pPr>
    </w:p>
    <w:p w:rsidR="00B535F2" w:rsidRPr="00237E2C" w:rsidRDefault="00B535F2" w:rsidP="00237E2C">
      <w:pPr>
        <w:spacing w:after="0" w:line="240" w:lineRule="auto"/>
        <w:jc w:val="center"/>
        <w:rPr>
          <w:rFonts w:ascii="Times New Roman" w:hAnsi="Times New Roman" w:cs="Times New Roman"/>
          <w:b/>
          <w:bCs/>
          <w:sz w:val="28"/>
          <w:szCs w:val="28"/>
          <w:u w:val="single"/>
          <w:lang w:eastAsia="ru-RU"/>
        </w:rPr>
      </w:pPr>
      <w:r w:rsidRPr="00237E2C">
        <w:rPr>
          <w:rFonts w:ascii="Times New Roman" w:hAnsi="Times New Roman" w:cs="Times New Roman"/>
          <w:b/>
          <w:bCs/>
          <w:sz w:val="28"/>
          <w:szCs w:val="28"/>
          <w:u w:val="single"/>
          <w:lang w:eastAsia="ru-RU"/>
        </w:rPr>
        <w:t>Уровень жизни населения</w:t>
      </w:r>
    </w:p>
    <w:p w:rsidR="00B535F2" w:rsidRDefault="00B535F2" w:rsidP="00820EBD">
      <w:pPr>
        <w:spacing w:after="0"/>
        <w:ind w:firstLine="708"/>
        <w:jc w:val="both"/>
        <w:rPr>
          <w:rFonts w:ascii="Times New Roman" w:hAnsi="Times New Roman" w:cs="Times New Roman"/>
          <w:i/>
          <w:iCs/>
          <w:sz w:val="20"/>
          <w:szCs w:val="20"/>
          <w:lang w:eastAsia="ru-RU"/>
        </w:rPr>
      </w:pPr>
      <w:r w:rsidRPr="00237E2C">
        <w:rPr>
          <w:rFonts w:ascii="Times New Roman" w:hAnsi="Times New Roman" w:cs="Times New Roman"/>
          <w:i/>
          <w:iCs/>
          <w:sz w:val="20"/>
          <w:szCs w:val="20"/>
          <w:lang w:eastAsia="ru-RU"/>
        </w:rPr>
        <w:tab/>
      </w:r>
    </w:p>
    <w:p w:rsidR="00B535F2" w:rsidRPr="00237E2C" w:rsidRDefault="00B535F2" w:rsidP="00820EBD">
      <w:pPr>
        <w:spacing w:after="0"/>
        <w:ind w:firstLine="708"/>
        <w:jc w:val="both"/>
        <w:rPr>
          <w:rFonts w:ascii="Times New Roman" w:hAnsi="Times New Roman" w:cs="Times New Roman"/>
          <w:sz w:val="24"/>
          <w:szCs w:val="24"/>
          <w:lang w:eastAsia="ru-RU"/>
        </w:rPr>
      </w:pPr>
      <w:r w:rsidRPr="00237E2C">
        <w:rPr>
          <w:rFonts w:ascii="Times New Roman" w:hAnsi="Times New Roman" w:cs="Times New Roman"/>
          <w:sz w:val="24"/>
          <w:szCs w:val="24"/>
          <w:lang w:eastAsia="ru-RU"/>
        </w:rPr>
        <w:t xml:space="preserve">Одним из основных  источников  доходов  населения является  заработная плата. </w:t>
      </w:r>
    </w:p>
    <w:p w:rsidR="00B535F2" w:rsidRPr="00237E2C" w:rsidRDefault="00B535F2" w:rsidP="00237E2C">
      <w:pPr>
        <w:spacing w:after="0"/>
        <w:ind w:firstLine="720"/>
        <w:jc w:val="both"/>
        <w:rPr>
          <w:rFonts w:ascii="Times New Roman" w:hAnsi="Times New Roman" w:cs="Times New Roman"/>
          <w:sz w:val="24"/>
          <w:szCs w:val="24"/>
          <w:lang w:eastAsia="ru-RU"/>
        </w:rPr>
      </w:pPr>
      <w:r w:rsidRPr="00237E2C">
        <w:rPr>
          <w:rFonts w:ascii="Times New Roman" w:hAnsi="Times New Roman" w:cs="Times New Roman"/>
          <w:sz w:val="24"/>
          <w:szCs w:val="24"/>
          <w:lang w:eastAsia="ru-RU"/>
        </w:rPr>
        <w:t xml:space="preserve">Фонд заработной платы  по полному кругу организаций составил   2012 году </w:t>
      </w:r>
      <w:r>
        <w:rPr>
          <w:rFonts w:ascii="Times New Roman" w:hAnsi="Times New Roman" w:cs="Times New Roman"/>
          <w:sz w:val="24"/>
          <w:szCs w:val="24"/>
          <w:lang w:eastAsia="ru-RU"/>
        </w:rPr>
        <w:t xml:space="preserve">         </w:t>
      </w:r>
      <w:r w:rsidRPr="00820EBD">
        <w:rPr>
          <w:rFonts w:ascii="Times New Roman" w:hAnsi="Times New Roman" w:cs="Times New Roman"/>
          <w:b/>
          <w:bCs/>
          <w:sz w:val="24"/>
          <w:szCs w:val="24"/>
          <w:lang w:eastAsia="ru-RU"/>
        </w:rPr>
        <w:t>11 млрд. рублей</w:t>
      </w:r>
      <w:r w:rsidRPr="00237E2C">
        <w:rPr>
          <w:rFonts w:ascii="Times New Roman" w:hAnsi="Times New Roman" w:cs="Times New Roman"/>
          <w:sz w:val="24"/>
          <w:szCs w:val="24"/>
          <w:lang w:eastAsia="ru-RU"/>
        </w:rPr>
        <w:t xml:space="preserve"> (рост к  факту 2011 года – 15,2  %),   в т.ч. в бюджетных организациях – </w:t>
      </w:r>
      <w:r>
        <w:rPr>
          <w:rFonts w:ascii="Times New Roman" w:hAnsi="Times New Roman" w:cs="Times New Roman"/>
          <w:sz w:val="24"/>
          <w:szCs w:val="24"/>
          <w:lang w:eastAsia="ru-RU"/>
        </w:rPr>
        <w:t>0,95</w:t>
      </w:r>
      <w:r w:rsidRPr="00237E2C">
        <w:rPr>
          <w:rFonts w:ascii="Times New Roman" w:hAnsi="Times New Roman" w:cs="Times New Roman"/>
          <w:sz w:val="24"/>
          <w:szCs w:val="24"/>
          <w:lang w:eastAsia="ru-RU"/>
        </w:rPr>
        <w:t xml:space="preserve">  мл</w:t>
      </w:r>
      <w:r>
        <w:rPr>
          <w:rFonts w:ascii="Times New Roman" w:hAnsi="Times New Roman" w:cs="Times New Roman"/>
          <w:sz w:val="24"/>
          <w:szCs w:val="24"/>
          <w:lang w:eastAsia="ru-RU"/>
        </w:rPr>
        <w:t>рд.</w:t>
      </w:r>
      <w:r w:rsidRPr="00237E2C">
        <w:rPr>
          <w:rFonts w:ascii="Times New Roman" w:hAnsi="Times New Roman" w:cs="Times New Roman"/>
          <w:sz w:val="24"/>
          <w:szCs w:val="24"/>
          <w:lang w:eastAsia="ru-RU"/>
        </w:rPr>
        <w:t xml:space="preserve"> руб. (рост 15,7  %).</w:t>
      </w:r>
    </w:p>
    <w:p w:rsidR="00B535F2" w:rsidRPr="00237E2C" w:rsidRDefault="00B535F2" w:rsidP="00237E2C">
      <w:pPr>
        <w:spacing w:after="0"/>
        <w:ind w:firstLine="720"/>
        <w:jc w:val="both"/>
        <w:rPr>
          <w:rFonts w:ascii="Times New Roman" w:hAnsi="Times New Roman" w:cs="Times New Roman"/>
          <w:sz w:val="24"/>
          <w:szCs w:val="24"/>
          <w:lang w:eastAsia="ru-RU"/>
        </w:rPr>
      </w:pPr>
      <w:r w:rsidRPr="00237E2C">
        <w:rPr>
          <w:rFonts w:ascii="Times New Roman" w:hAnsi="Times New Roman" w:cs="Times New Roman"/>
          <w:sz w:val="24"/>
          <w:szCs w:val="24"/>
          <w:lang w:eastAsia="ru-RU"/>
        </w:rPr>
        <w:t xml:space="preserve">Среднемесячная заработная плата  выросла на 13 % и составила на конец 2012 года </w:t>
      </w:r>
    </w:p>
    <w:p w:rsidR="00B535F2" w:rsidRPr="00276003" w:rsidRDefault="00B535F2" w:rsidP="009A11A1">
      <w:pPr>
        <w:tabs>
          <w:tab w:val="left" w:pos="993"/>
        </w:tabs>
        <w:spacing w:after="0"/>
        <w:jc w:val="both"/>
        <w:rPr>
          <w:rFonts w:ascii="Times New Roman" w:hAnsi="Times New Roman" w:cs="Times New Roman"/>
          <w:sz w:val="24"/>
          <w:szCs w:val="24"/>
          <w:lang w:eastAsia="ru-RU"/>
        </w:rPr>
      </w:pPr>
      <w:r w:rsidRPr="00237E2C">
        <w:rPr>
          <w:rFonts w:ascii="Times New Roman" w:hAnsi="Times New Roman" w:cs="Times New Roman"/>
          <w:b/>
          <w:bCs/>
          <w:sz w:val="24"/>
          <w:szCs w:val="24"/>
          <w:lang w:eastAsia="ru-RU"/>
        </w:rPr>
        <w:t>23616</w:t>
      </w:r>
      <w:r>
        <w:rPr>
          <w:rFonts w:ascii="Times New Roman" w:hAnsi="Times New Roman" w:cs="Times New Roman"/>
          <w:b/>
          <w:bCs/>
          <w:sz w:val="24"/>
          <w:szCs w:val="24"/>
          <w:lang w:eastAsia="ru-RU"/>
        </w:rPr>
        <w:t xml:space="preserve"> </w:t>
      </w:r>
      <w:r w:rsidRPr="00237E2C">
        <w:rPr>
          <w:rFonts w:ascii="Times New Roman" w:hAnsi="Times New Roman" w:cs="Times New Roman"/>
          <w:b/>
          <w:bCs/>
          <w:sz w:val="24"/>
          <w:szCs w:val="24"/>
          <w:lang w:eastAsia="ru-RU"/>
        </w:rPr>
        <w:t>руб</w:t>
      </w:r>
      <w:r w:rsidRPr="00DB435B">
        <w:rPr>
          <w:rFonts w:ascii="Times New Roman" w:hAnsi="Times New Roman" w:cs="Times New Roman"/>
          <w:sz w:val="24"/>
          <w:szCs w:val="24"/>
          <w:lang w:eastAsia="ru-RU"/>
        </w:rPr>
        <w:t>., что на 12,3 % выше среднеобластного уровня (средняя заработная плата по области – 21032,9  руб.).</w:t>
      </w:r>
      <w:r w:rsidRPr="00237E2C">
        <w:rPr>
          <w:rFonts w:ascii="Times New Roman" w:hAnsi="Times New Roman" w:cs="Times New Roman"/>
          <w:i/>
          <w:iCs/>
          <w:sz w:val="24"/>
          <w:szCs w:val="24"/>
          <w:lang w:eastAsia="ru-RU"/>
        </w:rPr>
        <w:t xml:space="preserve"> </w:t>
      </w:r>
      <w:r w:rsidRPr="009A11A1">
        <w:rPr>
          <w:rFonts w:ascii="Times New Roman" w:hAnsi="Times New Roman" w:cs="Times New Roman"/>
          <w:sz w:val="24"/>
          <w:szCs w:val="24"/>
          <w:lang w:eastAsia="ru-RU"/>
        </w:rPr>
        <w:t>В бюджетной</w:t>
      </w:r>
      <w:r w:rsidRPr="00276003">
        <w:rPr>
          <w:rFonts w:ascii="Times New Roman" w:hAnsi="Times New Roman" w:cs="Times New Roman"/>
          <w:sz w:val="24"/>
          <w:szCs w:val="24"/>
          <w:lang w:eastAsia="ru-RU"/>
        </w:rPr>
        <w:t xml:space="preserve">  сфере  </w:t>
      </w:r>
      <w:r>
        <w:rPr>
          <w:rFonts w:ascii="Times New Roman" w:hAnsi="Times New Roman" w:cs="Times New Roman"/>
          <w:sz w:val="24"/>
          <w:szCs w:val="24"/>
          <w:lang w:eastAsia="ru-RU"/>
        </w:rPr>
        <w:t xml:space="preserve">заработная плата увеличилась на 15,2 % и составила - </w:t>
      </w:r>
      <w:r w:rsidRPr="009A11A1">
        <w:rPr>
          <w:rFonts w:ascii="Times New Roman" w:hAnsi="Times New Roman" w:cs="Times New Roman"/>
          <w:b/>
          <w:bCs/>
          <w:sz w:val="24"/>
          <w:szCs w:val="24"/>
          <w:lang w:eastAsia="ru-RU"/>
        </w:rPr>
        <w:t>15455 руб.</w:t>
      </w:r>
    </w:p>
    <w:p w:rsidR="00B535F2" w:rsidRPr="009A11A1" w:rsidRDefault="00B535F2" w:rsidP="00AF22A8">
      <w:pPr>
        <w:spacing w:after="0"/>
        <w:ind w:firstLine="709"/>
        <w:jc w:val="both"/>
        <w:rPr>
          <w:rFonts w:ascii="Times New Roman" w:hAnsi="Times New Roman" w:cs="Times New Roman"/>
          <w:b/>
          <w:bCs/>
          <w:i/>
          <w:iCs/>
          <w:sz w:val="24"/>
          <w:szCs w:val="24"/>
          <w:lang w:eastAsia="ru-RU"/>
        </w:rPr>
      </w:pPr>
      <w:r w:rsidRPr="00237E2C">
        <w:rPr>
          <w:rFonts w:ascii="Times New Roman" w:hAnsi="Times New Roman" w:cs="Times New Roman"/>
          <w:sz w:val="24"/>
          <w:szCs w:val="24"/>
          <w:lang w:eastAsia="ru-RU"/>
        </w:rPr>
        <w:t xml:space="preserve">Размер среднемесячной  заработной платы работающих </w:t>
      </w:r>
      <w:r w:rsidRPr="00237E2C">
        <w:rPr>
          <w:rFonts w:ascii="Times New Roman" w:hAnsi="Times New Roman" w:cs="Times New Roman"/>
          <w:b/>
          <w:bCs/>
          <w:sz w:val="24"/>
          <w:szCs w:val="24"/>
          <w:lang w:eastAsia="ru-RU"/>
        </w:rPr>
        <w:t>на  крупных и средних предприятиях</w:t>
      </w:r>
      <w:r>
        <w:rPr>
          <w:rFonts w:ascii="Times New Roman" w:hAnsi="Times New Roman" w:cs="Times New Roman"/>
          <w:b/>
          <w:bCs/>
          <w:sz w:val="24"/>
          <w:szCs w:val="24"/>
          <w:lang w:eastAsia="ru-RU"/>
        </w:rPr>
        <w:t xml:space="preserve"> </w:t>
      </w:r>
      <w:r w:rsidRPr="00237E2C">
        <w:rPr>
          <w:rFonts w:ascii="Times New Roman" w:hAnsi="Times New Roman" w:cs="Times New Roman"/>
          <w:sz w:val="24"/>
          <w:szCs w:val="24"/>
          <w:lang w:eastAsia="ru-RU"/>
        </w:rPr>
        <w:t xml:space="preserve">на конец 2012 ода сложился на уровне  </w:t>
      </w:r>
      <w:r w:rsidRPr="009A11A1">
        <w:rPr>
          <w:rFonts w:ascii="Times New Roman" w:hAnsi="Times New Roman" w:cs="Times New Roman"/>
          <w:b/>
          <w:bCs/>
          <w:sz w:val="24"/>
          <w:szCs w:val="24"/>
          <w:lang w:eastAsia="ru-RU"/>
        </w:rPr>
        <w:t>25282 руб.</w:t>
      </w:r>
    </w:p>
    <w:p w:rsidR="00B535F2" w:rsidRPr="00237E2C" w:rsidRDefault="00B535F2" w:rsidP="00237E2C">
      <w:pPr>
        <w:spacing w:after="0"/>
        <w:ind w:firstLine="720"/>
        <w:jc w:val="both"/>
        <w:rPr>
          <w:rFonts w:ascii="Times New Roman" w:hAnsi="Times New Roman" w:cs="Times New Roman"/>
          <w:sz w:val="24"/>
          <w:szCs w:val="24"/>
          <w:lang w:eastAsia="ru-RU"/>
        </w:rPr>
      </w:pPr>
      <w:r w:rsidRPr="00237E2C">
        <w:rPr>
          <w:rFonts w:ascii="Times New Roman" w:hAnsi="Times New Roman" w:cs="Times New Roman"/>
          <w:sz w:val="24"/>
          <w:szCs w:val="24"/>
          <w:lang w:eastAsia="ru-RU"/>
        </w:rPr>
        <w:t xml:space="preserve">Средняя пенсия  на 01.01.2013 года  составила </w:t>
      </w:r>
      <w:r w:rsidRPr="00820EBD">
        <w:rPr>
          <w:rFonts w:ascii="Times New Roman" w:hAnsi="Times New Roman" w:cs="Times New Roman"/>
          <w:b/>
          <w:bCs/>
          <w:sz w:val="24"/>
          <w:szCs w:val="24"/>
          <w:lang w:eastAsia="ru-RU"/>
        </w:rPr>
        <w:t>9056  руб</w:t>
      </w:r>
      <w:r w:rsidRPr="00237E2C">
        <w:rPr>
          <w:rFonts w:ascii="Times New Roman" w:hAnsi="Times New Roman" w:cs="Times New Roman"/>
          <w:sz w:val="24"/>
          <w:szCs w:val="24"/>
          <w:lang w:eastAsia="ru-RU"/>
        </w:rPr>
        <w:t xml:space="preserve">.,  рост к 2011 году – 3,9 %. </w:t>
      </w:r>
    </w:p>
    <w:p w:rsidR="00B535F2" w:rsidRPr="00237E2C" w:rsidRDefault="00B535F2" w:rsidP="00237E2C">
      <w:pPr>
        <w:spacing w:after="0"/>
        <w:ind w:firstLine="720"/>
        <w:jc w:val="both"/>
        <w:rPr>
          <w:rFonts w:ascii="Times New Roman" w:hAnsi="Times New Roman" w:cs="Times New Roman"/>
          <w:sz w:val="24"/>
          <w:szCs w:val="24"/>
          <w:highlight w:val="yellow"/>
          <w:lang w:eastAsia="ru-RU"/>
        </w:rPr>
      </w:pPr>
      <w:r w:rsidRPr="00237E2C">
        <w:rPr>
          <w:rFonts w:ascii="Times New Roman" w:hAnsi="Times New Roman" w:cs="Times New Roman"/>
          <w:sz w:val="24"/>
          <w:szCs w:val="24"/>
          <w:lang w:eastAsia="ru-RU"/>
        </w:rPr>
        <w:t xml:space="preserve">Величина прожиточного минимума в среднем на душу населения составила в 2012 году  - </w:t>
      </w:r>
      <w:r w:rsidRPr="00820EBD">
        <w:rPr>
          <w:rFonts w:ascii="Times New Roman" w:hAnsi="Times New Roman" w:cs="Times New Roman"/>
          <w:b/>
          <w:bCs/>
          <w:sz w:val="24"/>
          <w:szCs w:val="24"/>
          <w:lang w:eastAsia="ru-RU"/>
        </w:rPr>
        <w:t>5184,93 руб</w:t>
      </w:r>
      <w:r w:rsidRPr="00237E2C">
        <w:rPr>
          <w:rFonts w:ascii="Times New Roman" w:hAnsi="Times New Roman" w:cs="Times New Roman"/>
          <w:sz w:val="24"/>
          <w:szCs w:val="24"/>
          <w:lang w:eastAsia="ru-RU"/>
        </w:rPr>
        <w:t xml:space="preserve">., рост к в 2011 году  </w:t>
      </w:r>
      <w:r>
        <w:rPr>
          <w:rFonts w:ascii="Times New Roman" w:hAnsi="Times New Roman" w:cs="Times New Roman"/>
          <w:sz w:val="24"/>
          <w:szCs w:val="24"/>
          <w:lang w:eastAsia="ru-RU"/>
        </w:rPr>
        <w:t>5,3</w:t>
      </w:r>
      <w:r w:rsidRPr="00237E2C">
        <w:rPr>
          <w:rFonts w:ascii="Times New Roman" w:hAnsi="Times New Roman" w:cs="Times New Roman"/>
          <w:sz w:val="24"/>
          <w:szCs w:val="24"/>
          <w:lang w:eastAsia="ru-RU"/>
        </w:rPr>
        <w:t xml:space="preserve"> %.</w:t>
      </w:r>
    </w:p>
    <w:p w:rsidR="00B535F2" w:rsidRPr="00DB435B" w:rsidRDefault="00B535F2" w:rsidP="00DB435B">
      <w:pPr>
        <w:pStyle w:val="ab"/>
        <w:spacing w:after="0" w:line="240" w:lineRule="auto"/>
        <w:ind w:firstLine="720"/>
        <w:jc w:val="both"/>
        <w:rPr>
          <w:rFonts w:ascii="Times New Roman" w:hAnsi="Times New Roman" w:cs="Times New Roman"/>
          <w:sz w:val="24"/>
          <w:szCs w:val="24"/>
        </w:rPr>
      </w:pPr>
      <w:r w:rsidRPr="00DB435B">
        <w:rPr>
          <w:rFonts w:ascii="Times New Roman" w:hAnsi="Times New Roman" w:cs="Times New Roman"/>
          <w:sz w:val="24"/>
          <w:szCs w:val="24"/>
        </w:rPr>
        <w:t xml:space="preserve">Покупательная способность (количество наборов прожиточного минимума, которые человек может приобрести на свои денежные доходы) в 2012 году равнялась: </w:t>
      </w:r>
    </w:p>
    <w:p w:rsidR="00B535F2" w:rsidRPr="00DB435B" w:rsidRDefault="00B535F2" w:rsidP="00DB435B">
      <w:pPr>
        <w:pStyle w:val="ab"/>
        <w:spacing w:after="0" w:line="240" w:lineRule="auto"/>
        <w:ind w:firstLine="720"/>
        <w:rPr>
          <w:rFonts w:ascii="Times New Roman" w:hAnsi="Times New Roman" w:cs="Times New Roman"/>
          <w:sz w:val="24"/>
          <w:szCs w:val="24"/>
        </w:rPr>
      </w:pPr>
      <w:r w:rsidRPr="00DB435B">
        <w:rPr>
          <w:rFonts w:ascii="Times New Roman" w:hAnsi="Times New Roman" w:cs="Times New Roman"/>
        </w:rPr>
        <w:t xml:space="preserve">- </w:t>
      </w:r>
      <w:r w:rsidRPr="00DB435B">
        <w:rPr>
          <w:rFonts w:ascii="Times New Roman" w:hAnsi="Times New Roman" w:cs="Times New Roman"/>
          <w:sz w:val="24"/>
          <w:szCs w:val="24"/>
        </w:rPr>
        <w:t>по  заработной  плате – 4,52</w:t>
      </w:r>
      <w:r>
        <w:rPr>
          <w:rFonts w:ascii="Times New Roman" w:hAnsi="Times New Roman" w:cs="Times New Roman"/>
          <w:sz w:val="24"/>
          <w:szCs w:val="24"/>
        </w:rPr>
        <w:t xml:space="preserve"> (2011 г. – 4,2)</w:t>
      </w:r>
      <w:r w:rsidRPr="00DB435B">
        <w:rPr>
          <w:rFonts w:ascii="Times New Roman" w:hAnsi="Times New Roman" w:cs="Times New Roman"/>
          <w:sz w:val="24"/>
          <w:szCs w:val="24"/>
        </w:rPr>
        <w:t xml:space="preserve">;  </w:t>
      </w:r>
    </w:p>
    <w:p w:rsidR="00B535F2" w:rsidRPr="00DB435B" w:rsidRDefault="00B535F2" w:rsidP="00DB435B">
      <w:pPr>
        <w:pStyle w:val="ab"/>
        <w:spacing w:after="0" w:line="240" w:lineRule="auto"/>
        <w:ind w:firstLine="720"/>
        <w:rPr>
          <w:rFonts w:ascii="Times New Roman" w:hAnsi="Times New Roman" w:cs="Times New Roman"/>
          <w:sz w:val="24"/>
          <w:szCs w:val="24"/>
        </w:rPr>
      </w:pPr>
      <w:r w:rsidRPr="00DB435B">
        <w:rPr>
          <w:rFonts w:ascii="Times New Roman" w:hAnsi="Times New Roman" w:cs="Times New Roman"/>
        </w:rPr>
        <w:t>- по средней пенсии – 2,13  (2011 г. – 2,1)</w:t>
      </w:r>
    </w:p>
    <w:p w:rsidR="00B535F2" w:rsidRPr="00237E2C" w:rsidRDefault="00B535F2" w:rsidP="00237E2C">
      <w:pPr>
        <w:spacing w:after="0" w:line="240" w:lineRule="auto"/>
        <w:ind w:firstLine="720"/>
        <w:jc w:val="center"/>
        <w:rPr>
          <w:rFonts w:ascii="Times New Roman" w:hAnsi="Times New Roman" w:cs="Times New Roman"/>
          <w:b/>
          <w:bCs/>
          <w:i/>
          <w:iCs/>
          <w:color w:val="003366"/>
          <w:lang w:eastAsia="ru-RU"/>
        </w:rPr>
      </w:pPr>
    </w:p>
    <w:p w:rsidR="00B535F2" w:rsidRPr="00C55F89" w:rsidRDefault="00B535F2" w:rsidP="00237E2C">
      <w:pPr>
        <w:spacing w:after="0" w:line="240" w:lineRule="auto"/>
        <w:ind w:firstLine="720"/>
        <w:jc w:val="center"/>
        <w:rPr>
          <w:rFonts w:ascii="Times New Roman" w:hAnsi="Times New Roman" w:cs="Times New Roman"/>
          <w:b/>
          <w:bCs/>
          <w:sz w:val="28"/>
          <w:szCs w:val="28"/>
          <w:u w:val="single"/>
          <w:lang w:eastAsia="ru-RU"/>
        </w:rPr>
      </w:pPr>
      <w:r w:rsidRPr="00C55F89">
        <w:rPr>
          <w:rFonts w:ascii="Times New Roman" w:hAnsi="Times New Roman" w:cs="Times New Roman"/>
          <w:b/>
          <w:bCs/>
          <w:sz w:val="28"/>
          <w:szCs w:val="28"/>
          <w:u w:val="single"/>
          <w:lang w:eastAsia="ru-RU"/>
        </w:rPr>
        <w:t>Рынок труда</w:t>
      </w:r>
    </w:p>
    <w:p w:rsidR="00B535F2" w:rsidRPr="00237E2C" w:rsidRDefault="00B535F2" w:rsidP="00237E2C">
      <w:pPr>
        <w:spacing w:after="0" w:line="240" w:lineRule="auto"/>
        <w:jc w:val="center"/>
        <w:rPr>
          <w:rFonts w:ascii="Times New Roman" w:hAnsi="Times New Roman" w:cs="Times New Roman"/>
          <w:b/>
          <w:bCs/>
          <w:i/>
          <w:iCs/>
          <w:sz w:val="24"/>
          <w:szCs w:val="24"/>
          <w:highlight w:val="yellow"/>
          <w:lang w:eastAsia="ru-RU"/>
        </w:rPr>
      </w:pPr>
    </w:p>
    <w:p w:rsidR="00B535F2" w:rsidRDefault="00B535F2" w:rsidP="00237E2C">
      <w:pPr>
        <w:spacing w:after="0" w:line="240" w:lineRule="auto"/>
        <w:jc w:val="both"/>
        <w:rPr>
          <w:rFonts w:ascii="Times New Roman" w:hAnsi="Times New Roman" w:cs="Times New Roman"/>
          <w:sz w:val="24"/>
          <w:szCs w:val="24"/>
          <w:lang w:eastAsia="ru-RU"/>
        </w:rPr>
      </w:pPr>
      <w:r w:rsidRPr="00237E2C">
        <w:rPr>
          <w:rFonts w:ascii="Times New Roman" w:hAnsi="Times New Roman" w:cs="Times New Roman"/>
          <w:i/>
          <w:iCs/>
          <w:sz w:val="24"/>
          <w:szCs w:val="24"/>
          <w:lang w:eastAsia="ru-RU"/>
        </w:rPr>
        <w:tab/>
      </w:r>
      <w:r w:rsidRPr="00237E2C">
        <w:rPr>
          <w:rFonts w:ascii="Times New Roman" w:hAnsi="Times New Roman" w:cs="Times New Roman"/>
          <w:sz w:val="24"/>
          <w:szCs w:val="24"/>
          <w:lang w:eastAsia="ru-RU"/>
        </w:rPr>
        <w:t>Вопросы рынка труда, занятости и безработицы остаются важными вопросами экономической политике городского округа.</w:t>
      </w:r>
    </w:p>
    <w:p w:rsidR="00B535F2" w:rsidRPr="00237E2C" w:rsidRDefault="00B535F2" w:rsidP="00237E2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Сегодня ситуация на рынке труда достаточна стабильна.</w:t>
      </w:r>
    </w:p>
    <w:p w:rsidR="00B535F2" w:rsidRDefault="00B535F2" w:rsidP="009A11A1">
      <w:pPr>
        <w:spacing w:after="0" w:line="240" w:lineRule="auto"/>
        <w:jc w:val="both"/>
        <w:rPr>
          <w:rFonts w:ascii="Times New Roman" w:hAnsi="Times New Roman" w:cs="Times New Roman"/>
          <w:sz w:val="24"/>
          <w:szCs w:val="24"/>
          <w:lang w:eastAsia="ru-RU"/>
        </w:rPr>
      </w:pPr>
      <w:r w:rsidRPr="00237E2C">
        <w:rPr>
          <w:rFonts w:ascii="Times New Roman" w:hAnsi="Times New Roman" w:cs="Times New Roman"/>
          <w:color w:val="000000"/>
          <w:sz w:val="24"/>
          <w:szCs w:val="24"/>
          <w:lang w:eastAsia="ru-RU"/>
        </w:rPr>
        <w:tab/>
      </w:r>
      <w:r w:rsidRPr="00237E2C">
        <w:rPr>
          <w:rFonts w:ascii="Times New Roman" w:hAnsi="Times New Roman" w:cs="Times New Roman"/>
          <w:sz w:val="24"/>
          <w:szCs w:val="24"/>
          <w:lang w:eastAsia="ru-RU"/>
        </w:rPr>
        <w:t>Уровень безработицы приблизился к докризисному уровню 2007 г.   и составил  0,64 %  (2011 год – 0,83 %). Количество безработных, состоящих на учете в Центре занятости на 01.01.2013 г.  294 чел. (на 01.01. 2011 г. – 353 чел)</w:t>
      </w:r>
      <w:r>
        <w:rPr>
          <w:rFonts w:ascii="Times New Roman" w:hAnsi="Times New Roman" w:cs="Times New Roman"/>
          <w:sz w:val="24"/>
          <w:szCs w:val="24"/>
          <w:lang w:eastAsia="ru-RU"/>
        </w:rPr>
        <w:t>.</w:t>
      </w:r>
      <w:r w:rsidRPr="00237E2C">
        <w:rPr>
          <w:rFonts w:ascii="Times New Roman" w:hAnsi="Times New Roman" w:cs="Times New Roman"/>
          <w:sz w:val="24"/>
          <w:szCs w:val="24"/>
          <w:lang w:eastAsia="ru-RU"/>
        </w:rPr>
        <w:t xml:space="preserve"> </w:t>
      </w:r>
    </w:p>
    <w:p w:rsidR="00B535F2" w:rsidRPr="009A11A1" w:rsidRDefault="00B535F2" w:rsidP="009A11A1">
      <w:pPr>
        <w:suppressAutoHyphens/>
        <w:spacing w:after="0" w:line="240" w:lineRule="auto"/>
        <w:ind w:firstLine="539"/>
        <w:jc w:val="both"/>
        <w:rPr>
          <w:rFonts w:ascii="Times New Roman" w:hAnsi="Times New Roman" w:cs="Times New Roman"/>
          <w:sz w:val="24"/>
          <w:szCs w:val="24"/>
        </w:rPr>
      </w:pPr>
      <w:r w:rsidRPr="009A11A1">
        <w:rPr>
          <w:rFonts w:ascii="Times New Roman" w:hAnsi="Times New Roman" w:cs="Times New Roman"/>
          <w:sz w:val="24"/>
          <w:szCs w:val="24"/>
        </w:rPr>
        <w:t xml:space="preserve">В прошедшем году через  механизмы содействия занятости удалось трудоустроить </w:t>
      </w:r>
      <w:r w:rsidRPr="009A11A1">
        <w:rPr>
          <w:rFonts w:ascii="Times New Roman" w:hAnsi="Times New Roman" w:cs="Times New Roman"/>
          <w:b/>
          <w:bCs/>
          <w:sz w:val="24"/>
          <w:szCs w:val="24"/>
        </w:rPr>
        <w:t xml:space="preserve">1032 </w:t>
      </w:r>
      <w:r w:rsidRPr="009A11A1">
        <w:rPr>
          <w:rFonts w:ascii="Times New Roman" w:hAnsi="Times New Roman" w:cs="Times New Roman"/>
          <w:sz w:val="24"/>
          <w:szCs w:val="24"/>
        </w:rPr>
        <w:t>человек</w:t>
      </w:r>
      <w:r>
        <w:rPr>
          <w:rFonts w:ascii="Times New Roman" w:hAnsi="Times New Roman" w:cs="Times New Roman"/>
          <w:sz w:val="24"/>
          <w:szCs w:val="24"/>
        </w:rPr>
        <w:t>а</w:t>
      </w:r>
      <w:r w:rsidRPr="009A11A1">
        <w:rPr>
          <w:rFonts w:ascii="Times New Roman" w:hAnsi="Times New Roman" w:cs="Times New Roman"/>
          <w:sz w:val="24"/>
          <w:szCs w:val="24"/>
        </w:rPr>
        <w:t>, на особом контроле находилась судьба выпускников ВУЗов и средних специальных учреждений. С этой целью проводились ярмарки вакансий, организовывались стажировки на предприятиях, переподготовка специалистов предприятий.</w:t>
      </w:r>
    </w:p>
    <w:p w:rsidR="00B535F2" w:rsidRPr="009A11A1" w:rsidRDefault="00B535F2" w:rsidP="009A11A1">
      <w:pPr>
        <w:suppressAutoHyphens/>
        <w:spacing w:after="0" w:line="240" w:lineRule="auto"/>
        <w:ind w:firstLine="539"/>
        <w:jc w:val="both"/>
        <w:rPr>
          <w:rFonts w:ascii="Times New Roman" w:hAnsi="Times New Roman" w:cs="Times New Roman"/>
          <w:color w:val="000000"/>
          <w:sz w:val="24"/>
          <w:szCs w:val="24"/>
        </w:rPr>
      </w:pPr>
      <w:r w:rsidRPr="009A11A1">
        <w:rPr>
          <w:rFonts w:ascii="Times New Roman" w:hAnsi="Times New Roman" w:cs="Times New Roman"/>
          <w:sz w:val="24"/>
          <w:szCs w:val="24"/>
        </w:rPr>
        <w:lastRenderedPageBreak/>
        <w:t xml:space="preserve">Положительным моментом является и </w:t>
      </w:r>
      <w:r w:rsidRPr="009A11A1">
        <w:rPr>
          <w:rFonts w:ascii="Times New Roman" w:hAnsi="Times New Roman" w:cs="Times New Roman"/>
          <w:b/>
          <w:bCs/>
          <w:sz w:val="24"/>
          <w:szCs w:val="24"/>
        </w:rPr>
        <w:t>рост числа вакансий</w:t>
      </w:r>
      <w:r w:rsidRPr="009A11A1">
        <w:rPr>
          <w:rFonts w:ascii="Times New Roman" w:hAnsi="Times New Roman" w:cs="Times New Roman"/>
          <w:sz w:val="24"/>
          <w:szCs w:val="24"/>
        </w:rPr>
        <w:t xml:space="preserve">. В настоящее время потребность в кадрах предприятий и организаций </w:t>
      </w:r>
      <w:r>
        <w:rPr>
          <w:rFonts w:ascii="Times New Roman" w:hAnsi="Times New Roman" w:cs="Times New Roman"/>
          <w:sz w:val="24"/>
          <w:szCs w:val="24"/>
        </w:rPr>
        <w:t>городского округа</w:t>
      </w:r>
      <w:r w:rsidRPr="009A11A1">
        <w:rPr>
          <w:rFonts w:ascii="Times New Roman" w:hAnsi="Times New Roman" w:cs="Times New Roman"/>
          <w:sz w:val="24"/>
          <w:szCs w:val="24"/>
        </w:rPr>
        <w:t xml:space="preserve"> составляет </w:t>
      </w:r>
      <w:r>
        <w:rPr>
          <w:rFonts w:ascii="Times New Roman" w:hAnsi="Times New Roman" w:cs="Times New Roman"/>
          <w:sz w:val="24"/>
          <w:szCs w:val="24"/>
        </w:rPr>
        <w:t>более</w:t>
      </w:r>
      <w:r w:rsidRPr="009A11A1">
        <w:rPr>
          <w:rFonts w:ascii="Times New Roman" w:hAnsi="Times New Roman" w:cs="Times New Roman"/>
          <w:sz w:val="24"/>
          <w:szCs w:val="24"/>
        </w:rPr>
        <w:t xml:space="preserve"> </w:t>
      </w:r>
      <w:r w:rsidRPr="009A11A1">
        <w:rPr>
          <w:rFonts w:ascii="Times New Roman" w:hAnsi="Times New Roman" w:cs="Times New Roman"/>
          <w:b/>
          <w:bCs/>
          <w:sz w:val="24"/>
          <w:szCs w:val="24"/>
        </w:rPr>
        <w:t>500</w:t>
      </w:r>
      <w:r>
        <w:rPr>
          <w:rFonts w:ascii="Times New Roman" w:hAnsi="Times New Roman" w:cs="Times New Roman"/>
          <w:sz w:val="24"/>
          <w:szCs w:val="24"/>
        </w:rPr>
        <w:t xml:space="preserve"> </w:t>
      </w:r>
      <w:r w:rsidRPr="009A11A1">
        <w:rPr>
          <w:rFonts w:ascii="Times New Roman" w:hAnsi="Times New Roman" w:cs="Times New Roman"/>
          <w:b/>
          <w:bCs/>
          <w:sz w:val="24"/>
          <w:szCs w:val="24"/>
        </w:rPr>
        <w:t>вакансий.</w:t>
      </w:r>
      <w:r w:rsidRPr="009A11A1">
        <w:rPr>
          <w:rFonts w:ascii="Times New Roman" w:hAnsi="Times New Roman" w:cs="Times New Roman"/>
          <w:sz w:val="24"/>
          <w:szCs w:val="24"/>
        </w:rPr>
        <w:t xml:space="preserve"> </w:t>
      </w:r>
    </w:p>
    <w:p w:rsidR="00B535F2" w:rsidRPr="009A11A1" w:rsidRDefault="00B535F2" w:rsidP="009A11A1">
      <w:pPr>
        <w:spacing w:after="0" w:line="240" w:lineRule="auto"/>
        <w:jc w:val="both"/>
        <w:rPr>
          <w:rFonts w:ascii="Times New Roman" w:hAnsi="Times New Roman" w:cs="Times New Roman"/>
          <w:color w:val="000000"/>
          <w:sz w:val="24"/>
          <w:szCs w:val="24"/>
          <w:lang w:eastAsia="ru-RU"/>
        </w:rPr>
      </w:pPr>
    </w:p>
    <w:p w:rsidR="00B535F2" w:rsidRPr="006549BC" w:rsidRDefault="00B535F2" w:rsidP="006549BC">
      <w:pPr>
        <w:spacing w:line="240" w:lineRule="auto"/>
        <w:ind w:left="357"/>
        <w:jc w:val="center"/>
        <w:rPr>
          <w:rFonts w:ascii="Times New Roman" w:hAnsi="Times New Roman" w:cs="Times New Roman"/>
          <w:b/>
          <w:bCs/>
          <w:sz w:val="28"/>
          <w:szCs w:val="28"/>
          <w:u w:val="single"/>
        </w:rPr>
      </w:pPr>
      <w:r w:rsidRPr="006549BC">
        <w:rPr>
          <w:rFonts w:ascii="Times New Roman" w:hAnsi="Times New Roman" w:cs="Times New Roman"/>
          <w:b/>
          <w:bCs/>
          <w:sz w:val="28"/>
          <w:szCs w:val="28"/>
          <w:u w:val="single"/>
        </w:rPr>
        <w:t>Финансы и бюджет</w:t>
      </w:r>
    </w:p>
    <w:p w:rsidR="00B535F2" w:rsidRPr="000F6BD4" w:rsidRDefault="00B535F2" w:rsidP="00105280">
      <w:pPr>
        <w:spacing w:after="0"/>
        <w:ind w:left="357"/>
        <w:jc w:val="both"/>
        <w:rPr>
          <w:rFonts w:ascii="Times New Roman" w:hAnsi="Times New Roman" w:cs="Times New Roman"/>
          <w:b/>
          <w:bCs/>
          <w:sz w:val="24"/>
          <w:szCs w:val="24"/>
        </w:rPr>
      </w:pPr>
      <w:r w:rsidRPr="000F6BD4">
        <w:rPr>
          <w:rFonts w:ascii="Times New Roman" w:hAnsi="Times New Roman" w:cs="Times New Roman"/>
          <w:b/>
          <w:bCs/>
          <w:sz w:val="24"/>
          <w:szCs w:val="24"/>
        </w:rPr>
        <w:t xml:space="preserve">Уважаемые коллеги! </w:t>
      </w:r>
    </w:p>
    <w:p w:rsidR="00B535F2" w:rsidRDefault="00B535F2" w:rsidP="0034772C">
      <w:pPr>
        <w:spacing w:after="0" w:line="240" w:lineRule="auto"/>
        <w:ind w:firstLine="709"/>
        <w:jc w:val="both"/>
        <w:rPr>
          <w:rFonts w:ascii="Times New Roman" w:hAnsi="Times New Roman" w:cs="Times New Roman"/>
          <w:sz w:val="24"/>
          <w:szCs w:val="24"/>
        </w:rPr>
      </w:pPr>
      <w:r w:rsidRPr="00105280">
        <w:rPr>
          <w:rFonts w:ascii="Times New Roman" w:hAnsi="Times New Roman" w:cs="Times New Roman"/>
          <w:sz w:val="24"/>
          <w:szCs w:val="24"/>
        </w:rPr>
        <w:t xml:space="preserve">за 2012 год  - </w:t>
      </w:r>
      <w:r w:rsidRPr="00105280">
        <w:rPr>
          <w:rFonts w:ascii="Times New Roman" w:hAnsi="Times New Roman" w:cs="Times New Roman"/>
          <w:b/>
          <w:bCs/>
          <w:sz w:val="24"/>
          <w:szCs w:val="24"/>
        </w:rPr>
        <w:t>1646,5 млн. руб</w:t>
      </w:r>
      <w:r w:rsidRPr="00105280">
        <w:rPr>
          <w:rFonts w:ascii="Times New Roman" w:hAnsi="Times New Roman" w:cs="Times New Roman"/>
          <w:sz w:val="24"/>
          <w:szCs w:val="24"/>
        </w:rPr>
        <w:t>. По сравнению с  2011 годом доходы Бюджет городского округа в 2012 году сохранил свою социальную направленность</w:t>
      </w:r>
      <w:r>
        <w:rPr>
          <w:rFonts w:ascii="Times New Roman" w:hAnsi="Times New Roman" w:cs="Times New Roman"/>
          <w:sz w:val="24"/>
          <w:szCs w:val="24"/>
        </w:rPr>
        <w:t xml:space="preserve"> и стал годом активной работы по привлечению средств, их  оптимизации и эффективному использованию. </w:t>
      </w:r>
    </w:p>
    <w:p w:rsidR="00B535F2" w:rsidRDefault="00B535F2" w:rsidP="0034772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целом  принятые бюджетные обязательства исполнены в полном объеме. </w:t>
      </w:r>
    </w:p>
    <w:p w:rsidR="00B535F2" w:rsidRDefault="00B535F2" w:rsidP="0034772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Несмотря на возникающие трудности и проблемы нам удалось выработать конструктивные механизмы и изыскать внутренние резервы его наполняемости. </w:t>
      </w:r>
    </w:p>
    <w:p w:rsidR="00B535F2" w:rsidRDefault="00B535F2" w:rsidP="0034772C">
      <w:pPr>
        <w:spacing w:after="0" w:line="240" w:lineRule="auto"/>
        <w:ind w:firstLine="567"/>
        <w:jc w:val="both"/>
        <w:rPr>
          <w:rFonts w:ascii="Times New Roman" w:hAnsi="Times New Roman" w:cs="Times New Roman"/>
          <w:sz w:val="24"/>
          <w:szCs w:val="24"/>
          <w:lang w:eastAsia="ru-RU"/>
        </w:rPr>
      </w:pPr>
      <w:r w:rsidRPr="00105280">
        <w:rPr>
          <w:rFonts w:ascii="Times New Roman" w:hAnsi="Times New Roman" w:cs="Times New Roman"/>
          <w:sz w:val="24"/>
          <w:szCs w:val="24"/>
          <w:lang w:eastAsia="ru-RU"/>
        </w:rPr>
        <w:t xml:space="preserve">В результате организованной работы получено дополнительных доходов </w:t>
      </w:r>
      <w:r>
        <w:rPr>
          <w:rFonts w:ascii="Times New Roman" w:hAnsi="Times New Roman" w:cs="Times New Roman"/>
          <w:sz w:val="24"/>
          <w:szCs w:val="24"/>
          <w:lang w:eastAsia="ru-RU"/>
        </w:rPr>
        <w:t xml:space="preserve">к </w:t>
      </w:r>
      <w:r w:rsidRPr="00105280">
        <w:rPr>
          <w:rFonts w:ascii="Times New Roman" w:hAnsi="Times New Roman" w:cs="Times New Roman"/>
          <w:sz w:val="24"/>
          <w:szCs w:val="24"/>
          <w:lang w:eastAsia="ru-RU"/>
        </w:rPr>
        <w:t>первоначально принятому бюджету в размере 430,8 млн.руб., в т.ч. собственных доходов 110,5 млн.руб.</w:t>
      </w:r>
    </w:p>
    <w:p w:rsidR="00B535F2" w:rsidRPr="00142453" w:rsidRDefault="00B535F2" w:rsidP="0034772C">
      <w:pPr>
        <w:spacing w:after="0" w:line="240" w:lineRule="auto"/>
        <w:ind w:firstLine="709"/>
        <w:jc w:val="both"/>
        <w:rPr>
          <w:spacing w:val="-1"/>
          <w:sz w:val="24"/>
          <w:szCs w:val="24"/>
        </w:rPr>
      </w:pPr>
      <w:r w:rsidRPr="00142453">
        <w:rPr>
          <w:rFonts w:ascii="Times New Roman" w:hAnsi="Times New Roman" w:cs="Times New Roman"/>
          <w:spacing w:val="-1"/>
          <w:sz w:val="24"/>
          <w:szCs w:val="24"/>
        </w:rPr>
        <w:t>По итогам 2012 года  бюджет округа получил дополнительно к плану Минфина НО 78,4 млн.руб. земельного налога и 18, 8 млн.руб. доходов от  аренды земельных участков</w:t>
      </w:r>
      <w:r w:rsidRPr="00142453">
        <w:rPr>
          <w:spacing w:val="-1"/>
          <w:sz w:val="24"/>
          <w:szCs w:val="24"/>
        </w:rPr>
        <w:t>.</w:t>
      </w:r>
    </w:p>
    <w:p w:rsidR="00B535F2" w:rsidRPr="00105280" w:rsidRDefault="00B535F2" w:rsidP="0034772C">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Значительно сокращена просроченная</w:t>
      </w:r>
      <w:r w:rsidRPr="00105280">
        <w:rPr>
          <w:rFonts w:ascii="Times New Roman" w:hAnsi="Times New Roman" w:cs="Times New Roman"/>
          <w:sz w:val="24"/>
          <w:szCs w:val="24"/>
          <w:lang w:eastAsia="ru-RU"/>
        </w:rPr>
        <w:t xml:space="preserve"> кредиторская задолженность местного бюджета перед поставщиками и подрядчиками на 1 января 2013 года </w:t>
      </w:r>
      <w:r>
        <w:rPr>
          <w:rFonts w:ascii="Times New Roman" w:hAnsi="Times New Roman" w:cs="Times New Roman"/>
          <w:sz w:val="24"/>
          <w:szCs w:val="24"/>
          <w:lang w:eastAsia="ru-RU"/>
        </w:rPr>
        <w:t xml:space="preserve">она составила всего </w:t>
      </w:r>
      <w:r w:rsidRPr="00105280">
        <w:rPr>
          <w:rFonts w:ascii="Times New Roman" w:hAnsi="Times New Roman" w:cs="Times New Roman"/>
          <w:sz w:val="24"/>
          <w:szCs w:val="24"/>
          <w:lang w:eastAsia="ru-RU"/>
        </w:rPr>
        <w:t>0,</w:t>
      </w:r>
      <w:r>
        <w:rPr>
          <w:rFonts w:ascii="Times New Roman" w:hAnsi="Times New Roman" w:cs="Times New Roman"/>
          <w:sz w:val="24"/>
          <w:szCs w:val="24"/>
          <w:lang w:eastAsia="ru-RU"/>
        </w:rPr>
        <w:t>0</w:t>
      </w:r>
      <w:r w:rsidRPr="00105280">
        <w:rPr>
          <w:rFonts w:ascii="Times New Roman" w:hAnsi="Times New Roman" w:cs="Times New Roman"/>
          <w:sz w:val="24"/>
          <w:szCs w:val="24"/>
          <w:lang w:eastAsia="ru-RU"/>
        </w:rPr>
        <w:t>4 млн.руб</w:t>
      </w:r>
      <w:r>
        <w:rPr>
          <w:rFonts w:ascii="Times New Roman" w:hAnsi="Times New Roman" w:cs="Times New Roman"/>
          <w:sz w:val="24"/>
          <w:szCs w:val="24"/>
          <w:lang w:eastAsia="ru-RU"/>
        </w:rPr>
        <w:t xml:space="preserve">. </w:t>
      </w:r>
      <w:r w:rsidRPr="00105280">
        <w:rPr>
          <w:rFonts w:ascii="Times New Roman" w:hAnsi="Times New Roman" w:cs="Times New Roman"/>
          <w:sz w:val="24"/>
          <w:szCs w:val="24"/>
          <w:lang w:eastAsia="ru-RU"/>
        </w:rPr>
        <w:t xml:space="preserve">(на </w:t>
      </w:r>
      <w:r>
        <w:rPr>
          <w:rFonts w:ascii="Times New Roman" w:hAnsi="Times New Roman" w:cs="Times New Roman"/>
          <w:sz w:val="24"/>
          <w:szCs w:val="24"/>
          <w:lang w:eastAsia="ru-RU"/>
        </w:rPr>
        <w:t>0</w:t>
      </w:r>
      <w:r w:rsidRPr="00105280">
        <w:rPr>
          <w:rFonts w:ascii="Times New Roman" w:hAnsi="Times New Roman" w:cs="Times New Roman"/>
          <w:sz w:val="24"/>
          <w:szCs w:val="24"/>
          <w:lang w:eastAsia="ru-RU"/>
        </w:rPr>
        <w:t>1</w:t>
      </w:r>
      <w:r>
        <w:rPr>
          <w:rFonts w:ascii="Times New Roman" w:hAnsi="Times New Roman" w:cs="Times New Roman"/>
          <w:sz w:val="24"/>
          <w:szCs w:val="24"/>
          <w:lang w:eastAsia="ru-RU"/>
        </w:rPr>
        <w:t>.01 2012 г.</w:t>
      </w:r>
      <w:r w:rsidRPr="00105280">
        <w:rPr>
          <w:rFonts w:ascii="Times New Roman" w:hAnsi="Times New Roman" w:cs="Times New Roman"/>
          <w:sz w:val="24"/>
          <w:szCs w:val="24"/>
          <w:lang w:eastAsia="ru-RU"/>
        </w:rPr>
        <w:t xml:space="preserve"> – 19,1 млн.руб.,</w:t>
      </w:r>
      <w:r>
        <w:rPr>
          <w:rFonts w:ascii="Times New Roman" w:hAnsi="Times New Roman" w:cs="Times New Roman"/>
          <w:sz w:val="24"/>
          <w:szCs w:val="24"/>
          <w:lang w:eastAsia="ru-RU"/>
        </w:rPr>
        <w:t xml:space="preserve"> </w:t>
      </w:r>
      <w:r w:rsidRPr="000B787D">
        <w:rPr>
          <w:rFonts w:ascii="Times New Roman" w:hAnsi="Times New Roman" w:cs="Times New Roman"/>
          <w:sz w:val="24"/>
          <w:szCs w:val="24"/>
          <w:lang w:eastAsia="ru-RU"/>
        </w:rPr>
        <w:t>на 1.01.2011 г.- 98,4 млн.руб., на 1.01.2010г. - 110 млн.руб., на 1.01.2009 г. – 103,8 млн.руб.</w:t>
      </w:r>
      <w:r w:rsidRPr="00105280">
        <w:rPr>
          <w:rFonts w:ascii="Times New Roman" w:hAnsi="Times New Roman" w:cs="Times New Roman"/>
          <w:sz w:val="24"/>
          <w:szCs w:val="24"/>
          <w:lang w:eastAsia="ru-RU"/>
        </w:rPr>
        <w:t>)</w:t>
      </w:r>
    </w:p>
    <w:p w:rsidR="0085720F" w:rsidRDefault="0085720F" w:rsidP="0085720F">
      <w:pPr>
        <w:spacing w:after="0" w:line="240" w:lineRule="auto"/>
        <w:ind w:firstLine="709"/>
        <w:jc w:val="both"/>
        <w:rPr>
          <w:rFonts w:ascii="Times New Roman" w:hAnsi="Times New Roman"/>
          <w:sz w:val="24"/>
          <w:szCs w:val="24"/>
        </w:rPr>
      </w:pPr>
      <w:r>
        <w:rPr>
          <w:rFonts w:ascii="Times New Roman" w:hAnsi="Times New Roman" w:cs="Times New Roman"/>
          <w:sz w:val="24"/>
          <w:szCs w:val="24"/>
        </w:rPr>
        <w:t xml:space="preserve">Сумма  доходов  бюджета городского округа город Выкса   за 2012 год  - </w:t>
      </w:r>
      <w:r>
        <w:rPr>
          <w:rFonts w:ascii="Times New Roman" w:hAnsi="Times New Roman" w:cs="Times New Roman"/>
          <w:b/>
          <w:sz w:val="24"/>
          <w:szCs w:val="24"/>
        </w:rPr>
        <w:t>1646,5 млн. руб</w:t>
      </w:r>
      <w:r>
        <w:rPr>
          <w:rFonts w:ascii="Times New Roman" w:hAnsi="Times New Roman" w:cs="Times New Roman"/>
          <w:sz w:val="24"/>
          <w:szCs w:val="24"/>
        </w:rPr>
        <w:t>. По сравнению с  2011 годом доходы бюджета округа сократились  на 111,9 млн.руб. или на  6,4 %</w:t>
      </w:r>
      <w:r>
        <w:rPr>
          <w:rFonts w:ascii="Times New Roman" w:hAnsi="Times New Roman"/>
          <w:sz w:val="24"/>
          <w:szCs w:val="24"/>
        </w:rPr>
        <w:t>.</w:t>
      </w:r>
    </w:p>
    <w:p w:rsidR="00B535F2" w:rsidRPr="00105280" w:rsidRDefault="00B535F2" w:rsidP="00105280">
      <w:pPr>
        <w:spacing w:after="0" w:line="240" w:lineRule="auto"/>
        <w:ind w:firstLine="567"/>
        <w:jc w:val="both"/>
        <w:rPr>
          <w:rFonts w:ascii="Times New Roman" w:hAnsi="Times New Roman" w:cs="Times New Roman"/>
          <w:sz w:val="24"/>
          <w:szCs w:val="24"/>
        </w:rPr>
      </w:pPr>
      <w:r w:rsidRPr="00105280">
        <w:rPr>
          <w:rFonts w:ascii="Times New Roman" w:hAnsi="Times New Roman" w:cs="Times New Roman"/>
          <w:sz w:val="24"/>
          <w:szCs w:val="24"/>
        </w:rPr>
        <w:t xml:space="preserve">Собственные доходы бюджета -  </w:t>
      </w:r>
      <w:r w:rsidRPr="00105280">
        <w:rPr>
          <w:rFonts w:ascii="Times New Roman" w:hAnsi="Times New Roman" w:cs="Times New Roman"/>
          <w:b/>
          <w:bCs/>
          <w:sz w:val="24"/>
          <w:szCs w:val="24"/>
        </w:rPr>
        <w:t>793,6 млн. руб</w:t>
      </w:r>
      <w:r w:rsidRPr="00105280">
        <w:rPr>
          <w:rFonts w:ascii="Times New Roman" w:hAnsi="Times New Roman" w:cs="Times New Roman"/>
          <w:sz w:val="24"/>
          <w:szCs w:val="24"/>
        </w:rPr>
        <w:t xml:space="preserve">., из них:  налоговых доходов </w:t>
      </w:r>
      <w:r w:rsidRPr="00105280">
        <w:rPr>
          <w:rFonts w:ascii="Times New Roman" w:hAnsi="Times New Roman" w:cs="Times New Roman"/>
          <w:b/>
          <w:bCs/>
          <w:sz w:val="24"/>
          <w:szCs w:val="24"/>
        </w:rPr>
        <w:t>617,2 млн. руб.,</w:t>
      </w:r>
      <w:r w:rsidRPr="00105280">
        <w:rPr>
          <w:rFonts w:ascii="Times New Roman" w:hAnsi="Times New Roman" w:cs="Times New Roman"/>
          <w:sz w:val="24"/>
          <w:szCs w:val="24"/>
        </w:rPr>
        <w:t xml:space="preserve">  неналоговых доходов – </w:t>
      </w:r>
      <w:r w:rsidRPr="00105280">
        <w:rPr>
          <w:rFonts w:ascii="Times New Roman" w:hAnsi="Times New Roman" w:cs="Times New Roman"/>
          <w:b/>
          <w:bCs/>
          <w:sz w:val="24"/>
          <w:szCs w:val="24"/>
        </w:rPr>
        <w:t>176,4 млн. руб.</w:t>
      </w:r>
      <w:r w:rsidRPr="00105280">
        <w:rPr>
          <w:rFonts w:ascii="Times New Roman" w:hAnsi="Times New Roman" w:cs="Times New Roman"/>
          <w:sz w:val="24"/>
          <w:szCs w:val="24"/>
        </w:rPr>
        <w:t xml:space="preserve">  Собственные доходы бюджета в общей сумме доходов  за 2012 год составили </w:t>
      </w:r>
      <w:r w:rsidRPr="00105280">
        <w:rPr>
          <w:rFonts w:ascii="Times New Roman" w:hAnsi="Times New Roman" w:cs="Times New Roman"/>
          <w:b/>
          <w:bCs/>
          <w:sz w:val="24"/>
          <w:szCs w:val="24"/>
        </w:rPr>
        <w:t>48,2 %,</w:t>
      </w:r>
      <w:r w:rsidRPr="00105280">
        <w:rPr>
          <w:rFonts w:ascii="Times New Roman" w:hAnsi="Times New Roman" w:cs="Times New Roman"/>
          <w:sz w:val="24"/>
          <w:szCs w:val="24"/>
        </w:rPr>
        <w:t xml:space="preserve"> безвозмездные перечисления  </w:t>
      </w:r>
      <w:r w:rsidRPr="00105280">
        <w:rPr>
          <w:rFonts w:ascii="Times New Roman" w:hAnsi="Times New Roman" w:cs="Times New Roman"/>
          <w:b/>
          <w:bCs/>
          <w:sz w:val="24"/>
          <w:szCs w:val="24"/>
        </w:rPr>
        <w:t>51,8  %.</w:t>
      </w:r>
    </w:p>
    <w:p w:rsidR="00B535F2" w:rsidRDefault="00B535F2" w:rsidP="00105280">
      <w:pPr>
        <w:spacing w:after="0" w:line="240" w:lineRule="auto"/>
        <w:ind w:firstLine="709"/>
        <w:jc w:val="both"/>
        <w:rPr>
          <w:rFonts w:ascii="Times New Roman" w:hAnsi="Times New Roman" w:cs="Times New Roman"/>
          <w:sz w:val="24"/>
          <w:szCs w:val="24"/>
        </w:rPr>
      </w:pPr>
      <w:r w:rsidRPr="00105280">
        <w:rPr>
          <w:rFonts w:ascii="Times New Roman" w:hAnsi="Times New Roman" w:cs="Times New Roman"/>
          <w:sz w:val="24"/>
          <w:szCs w:val="24"/>
        </w:rPr>
        <w:t xml:space="preserve">Доходов от перечислений части прибыли МУП поступило в бюджет округа </w:t>
      </w:r>
      <w:r w:rsidRPr="00105280">
        <w:rPr>
          <w:rFonts w:ascii="Times New Roman" w:hAnsi="Times New Roman" w:cs="Times New Roman"/>
          <w:b/>
          <w:bCs/>
          <w:sz w:val="24"/>
          <w:szCs w:val="24"/>
        </w:rPr>
        <w:t>4,2 млн. руб.</w:t>
      </w:r>
      <w:r w:rsidRPr="00105280">
        <w:rPr>
          <w:rFonts w:ascii="Times New Roman" w:hAnsi="Times New Roman" w:cs="Times New Roman"/>
          <w:sz w:val="24"/>
          <w:szCs w:val="24"/>
        </w:rPr>
        <w:t xml:space="preserve"> (2011 г. - 2,4 млн.руб.).</w:t>
      </w:r>
    </w:p>
    <w:p w:rsidR="00B535F2" w:rsidRPr="00F0310B" w:rsidRDefault="00B535F2" w:rsidP="006549BC">
      <w:pPr>
        <w:spacing w:after="0"/>
        <w:ind w:firstLine="709"/>
        <w:jc w:val="both"/>
        <w:rPr>
          <w:rFonts w:ascii="Times New Roman" w:hAnsi="Times New Roman" w:cs="Times New Roman"/>
          <w:sz w:val="24"/>
          <w:szCs w:val="24"/>
        </w:rPr>
      </w:pPr>
      <w:r w:rsidRPr="00007BB6">
        <w:rPr>
          <w:rFonts w:ascii="Times New Roman" w:hAnsi="Times New Roman" w:cs="Times New Roman"/>
          <w:sz w:val="24"/>
          <w:szCs w:val="24"/>
        </w:rPr>
        <w:t>Расходная часть бюджета исполнена  на</w:t>
      </w:r>
      <w:r>
        <w:rPr>
          <w:rFonts w:ascii="Times New Roman" w:hAnsi="Times New Roman" w:cs="Times New Roman"/>
          <w:sz w:val="24"/>
          <w:szCs w:val="24"/>
        </w:rPr>
        <w:t xml:space="preserve"> сумму </w:t>
      </w:r>
      <w:r w:rsidRPr="00007BB6">
        <w:rPr>
          <w:rFonts w:ascii="Times New Roman" w:hAnsi="Times New Roman" w:cs="Times New Roman"/>
          <w:b/>
          <w:bCs/>
          <w:sz w:val="24"/>
          <w:szCs w:val="24"/>
        </w:rPr>
        <w:t>1780,7 млн. рублей</w:t>
      </w:r>
      <w:r w:rsidRPr="00007BB6">
        <w:rPr>
          <w:rFonts w:ascii="Times New Roman" w:hAnsi="Times New Roman" w:cs="Times New Roman"/>
          <w:sz w:val="24"/>
          <w:szCs w:val="24"/>
        </w:rPr>
        <w:t>, возросла  к уровню 2011</w:t>
      </w:r>
      <w:r>
        <w:rPr>
          <w:rFonts w:ascii="Times New Roman" w:hAnsi="Times New Roman" w:cs="Times New Roman"/>
          <w:sz w:val="24"/>
          <w:szCs w:val="24"/>
        </w:rPr>
        <w:t xml:space="preserve"> год </w:t>
      </w:r>
      <w:r w:rsidRPr="00F0310B">
        <w:rPr>
          <w:rFonts w:ascii="Times New Roman" w:hAnsi="Times New Roman" w:cs="Times New Roman"/>
          <w:sz w:val="24"/>
          <w:szCs w:val="24"/>
        </w:rPr>
        <w:t xml:space="preserve">на </w:t>
      </w:r>
      <w:r>
        <w:rPr>
          <w:rFonts w:ascii="Times New Roman" w:hAnsi="Times New Roman" w:cs="Times New Roman"/>
          <w:sz w:val="24"/>
          <w:szCs w:val="24"/>
        </w:rPr>
        <w:t xml:space="preserve"> 154,5 млн. руб. или </w:t>
      </w:r>
      <w:r w:rsidRPr="00F0310B">
        <w:rPr>
          <w:rFonts w:ascii="Times New Roman" w:hAnsi="Times New Roman" w:cs="Times New Roman"/>
          <w:sz w:val="24"/>
          <w:szCs w:val="24"/>
        </w:rPr>
        <w:t>9,5 %.</w:t>
      </w:r>
    </w:p>
    <w:p w:rsidR="00B535F2" w:rsidRDefault="00B535F2" w:rsidP="00105280">
      <w:pPr>
        <w:spacing w:after="0" w:line="240" w:lineRule="auto"/>
        <w:ind w:firstLine="720"/>
        <w:jc w:val="both"/>
        <w:rPr>
          <w:rFonts w:ascii="Times New Roman" w:hAnsi="Times New Roman" w:cs="Times New Roman"/>
          <w:b/>
          <w:bCs/>
          <w:sz w:val="24"/>
          <w:szCs w:val="24"/>
        </w:rPr>
      </w:pPr>
      <w:r w:rsidRPr="00105280">
        <w:rPr>
          <w:rFonts w:ascii="Times New Roman" w:hAnsi="Times New Roman" w:cs="Times New Roman"/>
          <w:sz w:val="24"/>
          <w:szCs w:val="24"/>
        </w:rPr>
        <w:t xml:space="preserve">Для увеличения налогооблагаемой базы и доходов бюджета городского округа в администрации округа работает комиссия по укреплению бюджетной и налоговой дисциплины.   Результатом </w:t>
      </w:r>
      <w:r>
        <w:rPr>
          <w:rFonts w:ascii="Times New Roman" w:hAnsi="Times New Roman" w:cs="Times New Roman"/>
          <w:sz w:val="24"/>
          <w:szCs w:val="24"/>
        </w:rPr>
        <w:t xml:space="preserve">ее </w:t>
      </w:r>
      <w:r w:rsidRPr="00105280">
        <w:rPr>
          <w:rFonts w:ascii="Times New Roman" w:hAnsi="Times New Roman" w:cs="Times New Roman"/>
          <w:sz w:val="24"/>
          <w:szCs w:val="24"/>
        </w:rPr>
        <w:t xml:space="preserve">работы комиссии  явилось погашение задолженности во все уровни бюджета на сумму </w:t>
      </w:r>
      <w:r w:rsidRPr="00105280">
        <w:rPr>
          <w:rFonts w:ascii="Times New Roman" w:hAnsi="Times New Roman" w:cs="Times New Roman"/>
          <w:b/>
          <w:bCs/>
          <w:sz w:val="24"/>
          <w:szCs w:val="24"/>
        </w:rPr>
        <w:t>2 млн. руб.</w:t>
      </w:r>
    </w:p>
    <w:p w:rsidR="00B535F2" w:rsidRDefault="00B535F2" w:rsidP="00105280">
      <w:pPr>
        <w:spacing w:after="0" w:line="240" w:lineRule="auto"/>
        <w:ind w:firstLine="720"/>
        <w:jc w:val="both"/>
        <w:rPr>
          <w:rFonts w:ascii="Times New Roman" w:hAnsi="Times New Roman" w:cs="Times New Roman"/>
          <w:sz w:val="24"/>
          <w:szCs w:val="24"/>
        </w:rPr>
      </w:pPr>
    </w:p>
    <w:p w:rsidR="00B535F2" w:rsidRDefault="00B535F2" w:rsidP="0014245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К сожалению, принятый еще в ноябре 2011 года Закон Нижегородской области о межбюджетных отношениях оказался не в пользу городского округа. Произошло перераспределение части доходов в пользу областного бюджета, в связи с передачей объектов здравоохранения на уровень субъекта. Потери бюджета только от перераспределения налога на имущество составили 53,5 млн.руб.</w:t>
      </w:r>
    </w:p>
    <w:p w:rsidR="00B535F2" w:rsidRDefault="00B535F2" w:rsidP="0014245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Произошло перераспределение и по налогу на доходы физических лиц. Норматив отчислений в местный бюджет снизился с 30% до 25,5 %. За счет этого потери бюджета составили в 2012 году 67,57 млн.руб.</w:t>
      </w:r>
    </w:p>
    <w:p w:rsidR="00B535F2" w:rsidRPr="00105280" w:rsidRDefault="00B535F2" w:rsidP="00142453">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Администрация много работала над тем, ч</w:t>
      </w:r>
      <w:r w:rsidRPr="00105280">
        <w:rPr>
          <w:rFonts w:ascii="Times New Roman" w:hAnsi="Times New Roman" w:cs="Times New Roman"/>
          <w:sz w:val="24"/>
          <w:szCs w:val="24"/>
          <w:lang w:eastAsia="ru-RU"/>
        </w:rPr>
        <w:t xml:space="preserve">тобы  расходование средств стало более адресным, результативным и подконтрольным введен програмно – целевой метод планирования, а именно распределение бюджетных ресурсов сегодня  осуществляется в рамках целевых программ округа.  Только целевой и системный подход к решению </w:t>
      </w:r>
      <w:r w:rsidRPr="00105280">
        <w:rPr>
          <w:rFonts w:ascii="Times New Roman" w:hAnsi="Times New Roman" w:cs="Times New Roman"/>
          <w:sz w:val="24"/>
          <w:szCs w:val="24"/>
          <w:lang w:eastAsia="ru-RU"/>
        </w:rPr>
        <w:lastRenderedPageBreak/>
        <w:t>вопросов жилищно – коммунальной сферы, образования, культуры, спорта, даст то</w:t>
      </w:r>
      <w:r>
        <w:rPr>
          <w:rFonts w:ascii="Times New Roman" w:hAnsi="Times New Roman" w:cs="Times New Roman"/>
          <w:sz w:val="24"/>
          <w:szCs w:val="24"/>
          <w:lang w:eastAsia="ru-RU"/>
        </w:rPr>
        <w:t>л</w:t>
      </w:r>
      <w:r w:rsidRPr="00105280">
        <w:rPr>
          <w:rFonts w:ascii="Times New Roman" w:hAnsi="Times New Roman" w:cs="Times New Roman"/>
          <w:sz w:val="24"/>
          <w:szCs w:val="24"/>
          <w:lang w:eastAsia="ru-RU"/>
        </w:rPr>
        <w:t>чок их реальному развитию.</w:t>
      </w:r>
    </w:p>
    <w:p w:rsidR="00B535F2" w:rsidRDefault="00B535F2" w:rsidP="00142453">
      <w:pPr>
        <w:spacing w:after="0" w:line="240" w:lineRule="auto"/>
        <w:ind w:firstLine="567"/>
        <w:jc w:val="both"/>
        <w:rPr>
          <w:rFonts w:ascii="Times New Roman" w:hAnsi="Times New Roman" w:cs="Times New Roman"/>
          <w:sz w:val="24"/>
          <w:szCs w:val="24"/>
          <w:lang w:eastAsia="ru-RU"/>
        </w:rPr>
      </w:pPr>
      <w:r w:rsidRPr="00105280">
        <w:rPr>
          <w:rFonts w:ascii="Times New Roman" w:hAnsi="Times New Roman" w:cs="Times New Roman"/>
          <w:sz w:val="24"/>
          <w:szCs w:val="24"/>
          <w:lang w:eastAsia="ru-RU"/>
        </w:rPr>
        <w:t>В целях повышения расходования бюджетных средств организована работа</w:t>
      </w:r>
      <w:r>
        <w:rPr>
          <w:rFonts w:ascii="Times New Roman" w:hAnsi="Times New Roman" w:cs="Times New Roman"/>
          <w:sz w:val="24"/>
          <w:szCs w:val="24"/>
          <w:lang w:eastAsia="ru-RU"/>
        </w:rPr>
        <w:t xml:space="preserve"> централизованной бухгалтерии. </w:t>
      </w:r>
    </w:p>
    <w:p w:rsidR="00B535F2" w:rsidRDefault="00B535F2" w:rsidP="00142453">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Но несмотря на всю  плодотворную работу  эта сфера продолжает оставаться проблемной и здесь еще много предстоит сделать.</w:t>
      </w:r>
    </w:p>
    <w:p w:rsidR="00B535F2" w:rsidRPr="006549BC" w:rsidRDefault="00B535F2" w:rsidP="006549BC">
      <w:pPr>
        <w:spacing w:after="0" w:line="240" w:lineRule="auto"/>
        <w:ind w:firstLine="567"/>
        <w:jc w:val="both"/>
        <w:rPr>
          <w:rFonts w:ascii="Times New Roman" w:hAnsi="Times New Roman" w:cs="Times New Roman"/>
          <w:sz w:val="24"/>
          <w:szCs w:val="24"/>
          <w:lang w:eastAsia="ru-RU"/>
        </w:rPr>
      </w:pPr>
    </w:p>
    <w:p w:rsidR="00B535F2" w:rsidRPr="006549BC" w:rsidRDefault="00B535F2" w:rsidP="006549BC">
      <w:pPr>
        <w:keepNext/>
        <w:spacing w:after="0" w:line="240" w:lineRule="auto"/>
        <w:jc w:val="center"/>
        <w:outlineLvl w:val="0"/>
        <w:rPr>
          <w:rFonts w:ascii="Times New Roman" w:hAnsi="Times New Roman" w:cs="Times New Roman"/>
          <w:b/>
          <w:bCs/>
          <w:sz w:val="28"/>
          <w:szCs w:val="28"/>
          <w:u w:val="single"/>
          <w:lang w:eastAsia="ru-RU"/>
        </w:rPr>
      </w:pPr>
      <w:r w:rsidRPr="006549BC">
        <w:rPr>
          <w:rFonts w:ascii="Times New Roman" w:hAnsi="Times New Roman" w:cs="Times New Roman"/>
          <w:b/>
          <w:bCs/>
          <w:sz w:val="28"/>
          <w:szCs w:val="28"/>
          <w:u w:val="single"/>
          <w:lang w:eastAsia="ru-RU"/>
        </w:rPr>
        <w:t>Муниципальный заказ</w:t>
      </w:r>
    </w:p>
    <w:p w:rsidR="00B535F2" w:rsidRPr="000F6BD4" w:rsidRDefault="00B535F2" w:rsidP="00564E0A">
      <w:pPr>
        <w:spacing w:after="0"/>
        <w:ind w:left="540" w:hanging="540"/>
        <w:jc w:val="both"/>
        <w:rPr>
          <w:rFonts w:ascii="Times New Roman" w:hAnsi="Times New Roman" w:cs="Times New Roman"/>
          <w:b/>
          <w:bCs/>
          <w:sz w:val="24"/>
          <w:szCs w:val="24"/>
          <w:lang w:eastAsia="ru-RU"/>
        </w:rPr>
      </w:pPr>
      <w:r w:rsidRPr="000F6BD4">
        <w:rPr>
          <w:rFonts w:ascii="Times New Roman" w:hAnsi="Times New Roman" w:cs="Times New Roman"/>
          <w:b/>
          <w:bCs/>
          <w:sz w:val="24"/>
          <w:szCs w:val="24"/>
          <w:lang w:eastAsia="ru-RU"/>
        </w:rPr>
        <w:t xml:space="preserve">Уважаемые депутаты! </w:t>
      </w:r>
    </w:p>
    <w:p w:rsidR="00B535F2" w:rsidRDefault="00B535F2" w:rsidP="000F6BD4">
      <w:pPr>
        <w:spacing w:after="0" w:line="240" w:lineRule="auto"/>
        <w:ind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В 2012 году администрация особое внимание уделяла работе с муниципальным заказом.</w:t>
      </w:r>
    </w:p>
    <w:p w:rsidR="00B535F2" w:rsidRDefault="00B535F2" w:rsidP="00354D3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отчетном году</w:t>
      </w:r>
      <w:r w:rsidRPr="00354D3C">
        <w:rPr>
          <w:rFonts w:ascii="Times New Roman" w:hAnsi="Times New Roman" w:cs="Times New Roman"/>
          <w:sz w:val="24"/>
          <w:szCs w:val="24"/>
        </w:rPr>
        <w:t xml:space="preserve"> размещено заказов на поставки товаров, выполнение работ, оказание услуг – </w:t>
      </w:r>
      <w:r w:rsidRPr="00354D3C">
        <w:rPr>
          <w:rFonts w:ascii="Times New Roman" w:hAnsi="Times New Roman" w:cs="Times New Roman"/>
          <w:b/>
          <w:bCs/>
          <w:sz w:val="24"/>
          <w:szCs w:val="24"/>
        </w:rPr>
        <w:t>441</w:t>
      </w:r>
      <w:r w:rsidRPr="00354D3C">
        <w:rPr>
          <w:rFonts w:ascii="Times New Roman" w:hAnsi="Times New Roman" w:cs="Times New Roman"/>
          <w:sz w:val="24"/>
          <w:szCs w:val="24"/>
        </w:rPr>
        <w:t xml:space="preserve">, из них: открытых конкурсов – </w:t>
      </w:r>
      <w:r w:rsidRPr="00354D3C">
        <w:rPr>
          <w:rFonts w:ascii="Times New Roman" w:hAnsi="Times New Roman" w:cs="Times New Roman"/>
          <w:b/>
          <w:bCs/>
          <w:sz w:val="24"/>
          <w:szCs w:val="24"/>
        </w:rPr>
        <w:t>2</w:t>
      </w:r>
      <w:r w:rsidRPr="00354D3C">
        <w:rPr>
          <w:rFonts w:ascii="Times New Roman" w:hAnsi="Times New Roman" w:cs="Times New Roman"/>
          <w:sz w:val="24"/>
          <w:szCs w:val="24"/>
        </w:rPr>
        <w:t xml:space="preserve">, открытых аукционов в электронной форме – </w:t>
      </w:r>
      <w:r w:rsidRPr="00354D3C">
        <w:rPr>
          <w:rFonts w:ascii="Times New Roman" w:hAnsi="Times New Roman" w:cs="Times New Roman"/>
          <w:b/>
          <w:bCs/>
          <w:sz w:val="24"/>
          <w:szCs w:val="24"/>
        </w:rPr>
        <w:t>283</w:t>
      </w:r>
      <w:r w:rsidRPr="00354D3C">
        <w:rPr>
          <w:rFonts w:ascii="Times New Roman" w:hAnsi="Times New Roman" w:cs="Times New Roman"/>
          <w:sz w:val="24"/>
          <w:szCs w:val="24"/>
        </w:rPr>
        <w:t xml:space="preserve">, запросов котировок цен – </w:t>
      </w:r>
      <w:r w:rsidRPr="00354D3C">
        <w:rPr>
          <w:rFonts w:ascii="Times New Roman" w:hAnsi="Times New Roman" w:cs="Times New Roman"/>
          <w:b/>
          <w:bCs/>
          <w:sz w:val="24"/>
          <w:szCs w:val="24"/>
        </w:rPr>
        <w:t>156</w:t>
      </w:r>
      <w:r>
        <w:rPr>
          <w:rFonts w:ascii="Times New Roman" w:hAnsi="Times New Roman" w:cs="Times New Roman"/>
          <w:sz w:val="24"/>
          <w:szCs w:val="24"/>
        </w:rPr>
        <w:t>.</w:t>
      </w:r>
    </w:p>
    <w:p w:rsidR="00B535F2" w:rsidRPr="00354D3C" w:rsidRDefault="00B535F2" w:rsidP="00354D3C">
      <w:pPr>
        <w:spacing w:after="0" w:line="240" w:lineRule="auto"/>
        <w:ind w:firstLine="708"/>
        <w:jc w:val="both"/>
        <w:rPr>
          <w:rFonts w:ascii="Times New Roman" w:hAnsi="Times New Roman" w:cs="Times New Roman"/>
          <w:b/>
          <w:bCs/>
          <w:sz w:val="24"/>
          <w:szCs w:val="24"/>
        </w:rPr>
      </w:pPr>
      <w:r>
        <w:rPr>
          <w:rFonts w:ascii="Times New Roman" w:hAnsi="Times New Roman" w:cs="Times New Roman"/>
          <w:sz w:val="24"/>
          <w:szCs w:val="24"/>
        </w:rPr>
        <w:t>Общая</w:t>
      </w:r>
      <w:r w:rsidRPr="00354D3C">
        <w:rPr>
          <w:rFonts w:ascii="Times New Roman" w:hAnsi="Times New Roman" w:cs="Times New Roman"/>
          <w:sz w:val="24"/>
          <w:szCs w:val="24"/>
        </w:rPr>
        <w:t xml:space="preserve"> сумм</w:t>
      </w:r>
      <w:r>
        <w:rPr>
          <w:rFonts w:ascii="Times New Roman" w:hAnsi="Times New Roman" w:cs="Times New Roman"/>
          <w:sz w:val="24"/>
          <w:szCs w:val="24"/>
        </w:rPr>
        <w:t xml:space="preserve">а закупок составила  </w:t>
      </w:r>
      <w:r w:rsidRPr="00354D3C">
        <w:rPr>
          <w:rFonts w:ascii="Times New Roman" w:hAnsi="Times New Roman" w:cs="Times New Roman"/>
          <w:sz w:val="24"/>
          <w:szCs w:val="24"/>
        </w:rPr>
        <w:t xml:space="preserve"> </w:t>
      </w:r>
      <w:r w:rsidRPr="00354D3C">
        <w:rPr>
          <w:rFonts w:ascii="Times New Roman" w:hAnsi="Times New Roman" w:cs="Times New Roman"/>
          <w:b/>
          <w:bCs/>
          <w:sz w:val="24"/>
          <w:szCs w:val="24"/>
        </w:rPr>
        <w:t>929</w:t>
      </w:r>
      <w:r>
        <w:rPr>
          <w:rFonts w:ascii="Times New Roman" w:hAnsi="Times New Roman" w:cs="Times New Roman"/>
          <w:b/>
          <w:bCs/>
          <w:sz w:val="24"/>
          <w:szCs w:val="24"/>
        </w:rPr>
        <w:t>,1 млн.</w:t>
      </w:r>
      <w:r w:rsidRPr="00354D3C">
        <w:rPr>
          <w:rFonts w:ascii="Times New Roman" w:hAnsi="Times New Roman" w:cs="Times New Roman"/>
          <w:b/>
          <w:bCs/>
          <w:sz w:val="24"/>
          <w:szCs w:val="24"/>
        </w:rPr>
        <w:t xml:space="preserve"> руб. </w:t>
      </w:r>
      <w:r w:rsidRPr="004269CA">
        <w:rPr>
          <w:rFonts w:ascii="Times New Roman" w:hAnsi="Times New Roman" w:cs="Times New Roman"/>
          <w:sz w:val="24"/>
          <w:szCs w:val="24"/>
          <w:lang w:eastAsia="ru-RU"/>
        </w:rPr>
        <w:t xml:space="preserve">это </w:t>
      </w:r>
      <w:r w:rsidRPr="004269CA">
        <w:rPr>
          <w:rFonts w:ascii="Times New Roman" w:hAnsi="Times New Roman" w:cs="Times New Roman"/>
          <w:b/>
          <w:bCs/>
          <w:sz w:val="24"/>
          <w:szCs w:val="24"/>
          <w:lang w:eastAsia="ru-RU"/>
        </w:rPr>
        <w:t>на 35,9 %</w:t>
      </w:r>
      <w:r w:rsidRPr="004269CA">
        <w:rPr>
          <w:rFonts w:ascii="Times New Roman" w:hAnsi="Times New Roman" w:cs="Times New Roman"/>
          <w:sz w:val="24"/>
          <w:szCs w:val="24"/>
          <w:lang w:eastAsia="ru-RU"/>
        </w:rPr>
        <w:t xml:space="preserve"> больше  чем в 2011 году (683,4 млн.руб.).</w:t>
      </w:r>
      <w:r>
        <w:rPr>
          <w:rFonts w:ascii="Times New Roman" w:hAnsi="Times New Roman" w:cs="Times New Roman"/>
          <w:b/>
          <w:bCs/>
          <w:sz w:val="24"/>
          <w:szCs w:val="24"/>
          <w:lang w:eastAsia="ru-RU"/>
        </w:rPr>
        <w:t xml:space="preserve"> </w:t>
      </w:r>
      <w:r w:rsidRPr="00354D3C">
        <w:rPr>
          <w:rFonts w:ascii="Times New Roman" w:hAnsi="Times New Roman" w:cs="Times New Roman"/>
          <w:sz w:val="24"/>
          <w:szCs w:val="24"/>
        </w:rPr>
        <w:t xml:space="preserve"> Заключено контрактов по итогам торгов и запросов котировок цен на сумму – </w:t>
      </w:r>
      <w:r w:rsidRPr="00354D3C">
        <w:rPr>
          <w:rFonts w:ascii="Times New Roman" w:hAnsi="Times New Roman" w:cs="Times New Roman"/>
          <w:b/>
          <w:bCs/>
          <w:sz w:val="24"/>
          <w:szCs w:val="24"/>
        </w:rPr>
        <w:t>739</w:t>
      </w:r>
      <w:r>
        <w:rPr>
          <w:rFonts w:ascii="Times New Roman" w:hAnsi="Times New Roman" w:cs="Times New Roman"/>
          <w:b/>
          <w:bCs/>
          <w:sz w:val="24"/>
          <w:szCs w:val="24"/>
        </w:rPr>
        <w:t xml:space="preserve">,5 </w:t>
      </w:r>
      <w:r w:rsidRPr="004269CA">
        <w:rPr>
          <w:rFonts w:ascii="Times New Roman" w:hAnsi="Times New Roman" w:cs="Times New Roman"/>
          <w:b/>
          <w:bCs/>
          <w:sz w:val="24"/>
          <w:szCs w:val="24"/>
        </w:rPr>
        <w:t>млн. руб</w:t>
      </w:r>
      <w:r w:rsidRPr="004269CA">
        <w:rPr>
          <w:rFonts w:ascii="Times New Roman" w:hAnsi="Times New Roman" w:cs="Times New Roman"/>
          <w:sz w:val="24"/>
          <w:szCs w:val="24"/>
        </w:rPr>
        <w:t>.</w:t>
      </w:r>
      <w:r w:rsidRPr="004269CA">
        <w:rPr>
          <w:rFonts w:ascii="Times New Roman" w:hAnsi="Times New Roman" w:cs="Times New Roman"/>
          <w:sz w:val="24"/>
          <w:szCs w:val="24"/>
          <w:lang w:eastAsia="ru-RU"/>
        </w:rPr>
        <w:t xml:space="preserve"> что выше уровня 2011 года на 84,6%.</w:t>
      </w:r>
      <w:r w:rsidRPr="00354D3C">
        <w:rPr>
          <w:rFonts w:ascii="Times New Roman" w:hAnsi="Times New Roman" w:cs="Times New Roman"/>
          <w:sz w:val="24"/>
          <w:szCs w:val="24"/>
        </w:rPr>
        <w:t xml:space="preserve"> Экономия составила – </w:t>
      </w:r>
      <w:r w:rsidRPr="00354D3C">
        <w:rPr>
          <w:rFonts w:ascii="Times New Roman" w:hAnsi="Times New Roman" w:cs="Times New Roman"/>
          <w:b/>
          <w:bCs/>
          <w:sz w:val="24"/>
          <w:szCs w:val="24"/>
        </w:rPr>
        <w:t>30</w:t>
      </w:r>
      <w:r>
        <w:rPr>
          <w:rFonts w:ascii="Times New Roman" w:hAnsi="Times New Roman" w:cs="Times New Roman"/>
          <w:b/>
          <w:bCs/>
          <w:sz w:val="24"/>
          <w:szCs w:val="24"/>
        </w:rPr>
        <w:t>,</w:t>
      </w:r>
      <w:r w:rsidRPr="00354D3C">
        <w:rPr>
          <w:rFonts w:ascii="Times New Roman" w:hAnsi="Times New Roman" w:cs="Times New Roman"/>
          <w:b/>
          <w:bCs/>
          <w:sz w:val="24"/>
          <w:szCs w:val="24"/>
        </w:rPr>
        <w:t> </w:t>
      </w:r>
      <w:r>
        <w:rPr>
          <w:rFonts w:ascii="Times New Roman" w:hAnsi="Times New Roman" w:cs="Times New Roman"/>
          <w:b/>
          <w:bCs/>
          <w:sz w:val="24"/>
          <w:szCs w:val="24"/>
        </w:rPr>
        <w:t>3 млн.</w:t>
      </w:r>
      <w:r w:rsidRPr="00354D3C">
        <w:rPr>
          <w:rFonts w:ascii="Times New Roman" w:hAnsi="Times New Roman" w:cs="Times New Roman"/>
          <w:b/>
          <w:bCs/>
          <w:sz w:val="24"/>
          <w:szCs w:val="24"/>
        </w:rPr>
        <w:t xml:space="preserve"> руб. В среднем экономия на торгах составляла от 11% до 25%.</w:t>
      </w:r>
    </w:p>
    <w:p w:rsidR="00B535F2" w:rsidRPr="00354D3C" w:rsidRDefault="00B535F2" w:rsidP="00354D3C">
      <w:pPr>
        <w:spacing w:after="0" w:line="240" w:lineRule="auto"/>
        <w:ind w:firstLine="708"/>
        <w:jc w:val="both"/>
        <w:rPr>
          <w:rFonts w:ascii="Times New Roman" w:hAnsi="Times New Roman" w:cs="Times New Roman"/>
          <w:sz w:val="24"/>
          <w:szCs w:val="24"/>
        </w:rPr>
      </w:pPr>
      <w:r w:rsidRPr="00354D3C">
        <w:rPr>
          <w:rFonts w:ascii="Times New Roman" w:hAnsi="Times New Roman" w:cs="Times New Roman"/>
          <w:sz w:val="24"/>
          <w:szCs w:val="24"/>
        </w:rPr>
        <w:t xml:space="preserve">В структуре муниципального заказа 2012 года наибольшую долю </w:t>
      </w:r>
      <w:r w:rsidRPr="003E7FFC">
        <w:rPr>
          <w:rFonts w:ascii="Times New Roman" w:hAnsi="Times New Roman" w:cs="Times New Roman"/>
          <w:b/>
          <w:bCs/>
          <w:sz w:val="24"/>
          <w:szCs w:val="24"/>
        </w:rPr>
        <w:t>(76,2 %)</w:t>
      </w:r>
      <w:r w:rsidRPr="00354D3C">
        <w:rPr>
          <w:rFonts w:ascii="Times New Roman" w:hAnsi="Times New Roman" w:cs="Times New Roman"/>
          <w:sz w:val="24"/>
          <w:szCs w:val="24"/>
        </w:rPr>
        <w:t xml:space="preserve"> в общей сумме заключенных контрактов составляли открытые аукционы в электронной форме.</w:t>
      </w:r>
    </w:p>
    <w:p w:rsidR="00B535F2" w:rsidRPr="00354D3C" w:rsidRDefault="00B535F2" w:rsidP="00354D3C">
      <w:pPr>
        <w:ind w:firstLine="708"/>
        <w:jc w:val="center"/>
        <w:rPr>
          <w:rFonts w:ascii="Times New Roman" w:hAnsi="Times New Roman" w:cs="Times New Roman"/>
          <w:b/>
          <w:bCs/>
          <w:sz w:val="24"/>
          <w:szCs w:val="24"/>
        </w:rPr>
      </w:pPr>
      <w:r w:rsidRPr="00354D3C">
        <w:rPr>
          <w:rFonts w:ascii="Times New Roman" w:hAnsi="Times New Roman" w:cs="Times New Roman"/>
          <w:b/>
          <w:bCs/>
          <w:sz w:val="24"/>
          <w:szCs w:val="24"/>
        </w:rPr>
        <w:t>Анализ муниципального заказа за 2011-2012 гг.</w:t>
      </w:r>
    </w:p>
    <w:tbl>
      <w:tblPr>
        <w:tblW w:w="9357" w:type="dxa"/>
        <w:jc w:val="center"/>
        <w:tblLook w:val="00A0"/>
      </w:tblPr>
      <w:tblGrid>
        <w:gridCol w:w="473"/>
        <w:gridCol w:w="1933"/>
        <w:gridCol w:w="2048"/>
        <w:gridCol w:w="1327"/>
        <w:gridCol w:w="1590"/>
        <w:gridCol w:w="931"/>
        <w:gridCol w:w="1055"/>
      </w:tblGrid>
      <w:tr w:rsidR="00B535F2" w:rsidRPr="005C3C30">
        <w:trPr>
          <w:trHeight w:val="255"/>
          <w:jc w:val="center"/>
        </w:trPr>
        <w:tc>
          <w:tcPr>
            <w:tcW w:w="473" w:type="dxa"/>
            <w:vMerge w:val="restart"/>
            <w:tcBorders>
              <w:top w:val="single" w:sz="4" w:space="0" w:color="auto"/>
              <w:left w:val="single" w:sz="4" w:space="0" w:color="auto"/>
              <w:bottom w:val="single" w:sz="4" w:space="0" w:color="000000"/>
              <w:right w:val="single" w:sz="4" w:space="0" w:color="auto"/>
            </w:tcBorders>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w:t>
            </w:r>
          </w:p>
        </w:tc>
        <w:tc>
          <w:tcPr>
            <w:tcW w:w="1933" w:type="dxa"/>
            <w:vMerge w:val="restart"/>
            <w:tcBorders>
              <w:top w:val="single" w:sz="4" w:space="0" w:color="auto"/>
              <w:left w:val="single" w:sz="4" w:space="0" w:color="auto"/>
              <w:bottom w:val="single" w:sz="4" w:space="0" w:color="000000"/>
              <w:right w:val="single" w:sz="4" w:space="0" w:color="auto"/>
            </w:tcBorders>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Вид размещения</w:t>
            </w:r>
          </w:p>
        </w:tc>
        <w:tc>
          <w:tcPr>
            <w:tcW w:w="3375" w:type="dxa"/>
            <w:gridSpan w:val="2"/>
            <w:tcBorders>
              <w:top w:val="single" w:sz="4" w:space="0" w:color="auto"/>
              <w:left w:val="nil"/>
              <w:bottom w:val="single" w:sz="4" w:space="0" w:color="auto"/>
              <w:right w:val="single" w:sz="4" w:space="0" w:color="000000"/>
            </w:tcBorders>
            <w:noWrap/>
            <w:vAlign w:val="bottom"/>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2011 год</w:t>
            </w:r>
          </w:p>
        </w:tc>
        <w:tc>
          <w:tcPr>
            <w:tcW w:w="2521" w:type="dxa"/>
            <w:gridSpan w:val="2"/>
            <w:tcBorders>
              <w:top w:val="single" w:sz="4" w:space="0" w:color="auto"/>
              <w:left w:val="nil"/>
              <w:bottom w:val="single" w:sz="4" w:space="0" w:color="auto"/>
              <w:right w:val="single" w:sz="4" w:space="0" w:color="000000"/>
            </w:tcBorders>
            <w:noWrap/>
            <w:vAlign w:val="bottom"/>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2012 год</w:t>
            </w:r>
          </w:p>
        </w:tc>
        <w:tc>
          <w:tcPr>
            <w:tcW w:w="1055" w:type="dxa"/>
            <w:vMerge w:val="restart"/>
            <w:tcBorders>
              <w:top w:val="single" w:sz="4" w:space="0" w:color="auto"/>
              <w:left w:val="nil"/>
              <w:right w:val="single" w:sz="4" w:space="0" w:color="000000"/>
            </w:tcBorders>
          </w:tcPr>
          <w:p w:rsidR="00B535F2" w:rsidRPr="005C3C30" w:rsidRDefault="00B535F2" w:rsidP="00B12F5B">
            <w:pPr>
              <w:rPr>
                <w:rFonts w:ascii="Times New Roman" w:hAnsi="Times New Roman" w:cs="Times New Roman"/>
                <w:b/>
                <w:bCs/>
              </w:rPr>
            </w:pPr>
            <w:r>
              <w:rPr>
                <w:rFonts w:ascii="Times New Roman" w:hAnsi="Times New Roman" w:cs="Times New Roman"/>
                <w:b/>
                <w:bCs/>
              </w:rPr>
              <w:t xml:space="preserve"> Темп роста 2012 к 2011, %</w:t>
            </w:r>
          </w:p>
        </w:tc>
      </w:tr>
      <w:tr w:rsidR="00B535F2" w:rsidRPr="005C3C30">
        <w:trPr>
          <w:trHeight w:val="1020"/>
          <w:jc w:val="center"/>
        </w:trPr>
        <w:tc>
          <w:tcPr>
            <w:tcW w:w="473" w:type="dxa"/>
            <w:vMerge/>
            <w:tcBorders>
              <w:top w:val="single" w:sz="4" w:space="0" w:color="auto"/>
              <w:left w:val="single" w:sz="4" w:space="0" w:color="auto"/>
              <w:bottom w:val="single" w:sz="4" w:space="0" w:color="000000"/>
              <w:right w:val="single" w:sz="4" w:space="0" w:color="auto"/>
            </w:tcBorders>
            <w:vAlign w:val="center"/>
          </w:tcPr>
          <w:p w:rsidR="00B535F2" w:rsidRPr="005C3C30" w:rsidRDefault="00B535F2" w:rsidP="004A5A2B">
            <w:pPr>
              <w:rPr>
                <w:rFonts w:ascii="Times New Roman" w:hAnsi="Times New Roman" w:cs="Times New Roman"/>
                <w:b/>
                <w:bCs/>
              </w:rPr>
            </w:pPr>
          </w:p>
        </w:tc>
        <w:tc>
          <w:tcPr>
            <w:tcW w:w="1933" w:type="dxa"/>
            <w:vMerge/>
            <w:tcBorders>
              <w:top w:val="single" w:sz="4" w:space="0" w:color="auto"/>
              <w:left w:val="single" w:sz="4" w:space="0" w:color="auto"/>
              <w:bottom w:val="single" w:sz="4" w:space="0" w:color="000000"/>
              <w:right w:val="single" w:sz="4" w:space="0" w:color="auto"/>
            </w:tcBorders>
            <w:vAlign w:val="center"/>
          </w:tcPr>
          <w:p w:rsidR="00B535F2" w:rsidRPr="005C3C30" w:rsidRDefault="00B535F2" w:rsidP="004A5A2B">
            <w:pPr>
              <w:rPr>
                <w:rFonts w:ascii="Times New Roman" w:hAnsi="Times New Roman" w:cs="Times New Roman"/>
                <w:b/>
                <w:bCs/>
              </w:rPr>
            </w:pPr>
          </w:p>
        </w:tc>
        <w:tc>
          <w:tcPr>
            <w:tcW w:w="2048"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сумма заключенных контрактов, (тыс. руб.)</w:t>
            </w:r>
          </w:p>
        </w:tc>
        <w:tc>
          <w:tcPr>
            <w:tcW w:w="1327"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w:t>
            </w:r>
          </w:p>
        </w:tc>
        <w:tc>
          <w:tcPr>
            <w:tcW w:w="1590"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сумма заключенных контрактов, (тыс. руб.)</w:t>
            </w:r>
          </w:p>
        </w:tc>
        <w:tc>
          <w:tcPr>
            <w:tcW w:w="931" w:type="dxa"/>
            <w:tcBorders>
              <w:top w:val="single" w:sz="4" w:space="0" w:color="auto"/>
              <w:left w:val="nil"/>
              <w:bottom w:val="single" w:sz="4" w:space="0" w:color="auto"/>
              <w:right w:val="single" w:sz="4" w:space="0" w:color="auto"/>
            </w:tcBorders>
          </w:tcPr>
          <w:p w:rsidR="00B535F2" w:rsidRPr="005C3C30" w:rsidRDefault="00B535F2" w:rsidP="00A83164">
            <w:pPr>
              <w:jc w:val="center"/>
              <w:rPr>
                <w:rFonts w:ascii="Times New Roman" w:hAnsi="Times New Roman" w:cs="Times New Roman"/>
                <w:b/>
                <w:bCs/>
              </w:rPr>
            </w:pPr>
            <w:r w:rsidRPr="005C3C30">
              <w:rPr>
                <w:rFonts w:ascii="Times New Roman" w:hAnsi="Times New Roman" w:cs="Times New Roman"/>
                <w:b/>
                <w:bCs/>
              </w:rPr>
              <w:t>%</w:t>
            </w:r>
          </w:p>
        </w:tc>
        <w:tc>
          <w:tcPr>
            <w:tcW w:w="1055" w:type="dxa"/>
            <w:vMerge/>
            <w:tcBorders>
              <w:left w:val="single" w:sz="4" w:space="0" w:color="auto"/>
              <w:bottom w:val="single" w:sz="4" w:space="0" w:color="auto"/>
              <w:right w:val="single" w:sz="4" w:space="0" w:color="000000"/>
            </w:tcBorders>
          </w:tcPr>
          <w:p w:rsidR="00B535F2" w:rsidRPr="005C3C30" w:rsidRDefault="00B535F2" w:rsidP="004A5A2B">
            <w:pPr>
              <w:jc w:val="center"/>
              <w:rPr>
                <w:rFonts w:ascii="Times New Roman" w:hAnsi="Times New Roman" w:cs="Times New Roman"/>
                <w:b/>
                <w:bCs/>
              </w:rPr>
            </w:pPr>
          </w:p>
        </w:tc>
      </w:tr>
      <w:tr w:rsidR="00B535F2" w:rsidRPr="005C3C30" w:rsidTr="00360A31">
        <w:trPr>
          <w:trHeight w:val="255"/>
          <w:jc w:val="center"/>
        </w:trPr>
        <w:tc>
          <w:tcPr>
            <w:tcW w:w="473" w:type="dxa"/>
            <w:tcBorders>
              <w:top w:val="nil"/>
              <w:left w:val="single" w:sz="4" w:space="0" w:color="auto"/>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1.</w:t>
            </w:r>
          </w:p>
        </w:tc>
        <w:tc>
          <w:tcPr>
            <w:tcW w:w="1933" w:type="dxa"/>
            <w:tcBorders>
              <w:top w:val="nil"/>
              <w:left w:val="nil"/>
              <w:bottom w:val="single" w:sz="4" w:space="0" w:color="auto"/>
              <w:right w:val="single" w:sz="4" w:space="0" w:color="auto"/>
            </w:tcBorders>
          </w:tcPr>
          <w:p w:rsidR="00B535F2" w:rsidRPr="005C3C30" w:rsidRDefault="00B535F2" w:rsidP="004A5A2B">
            <w:pPr>
              <w:rPr>
                <w:rFonts w:ascii="Times New Roman" w:hAnsi="Times New Roman" w:cs="Times New Roman"/>
              </w:rPr>
            </w:pPr>
            <w:r w:rsidRPr="005C3C30">
              <w:rPr>
                <w:rFonts w:ascii="Times New Roman" w:hAnsi="Times New Roman" w:cs="Times New Roman"/>
              </w:rPr>
              <w:t>Открытый конкурс</w:t>
            </w:r>
          </w:p>
        </w:tc>
        <w:tc>
          <w:tcPr>
            <w:tcW w:w="2048"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5 179,3</w:t>
            </w:r>
          </w:p>
        </w:tc>
        <w:tc>
          <w:tcPr>
            <w:tcW w:w="1327"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0,76</w:t>
            </w:r>
          </w:p>
        </w:tc>
        <w:tc>
          <w:tcPr>
            <w:tcW w:w="1590"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2 358,7</w:t>
            </w:r>
          </w:p>
        </w:tc>
        <w:tc>
          <w:tcPr>
            <w:tcW w:w="931" w:type="dxa"/>
            <w:tcBorders>
              <w:top w:val="single" w:sz="4" w:space="0" w:color="auto"/>
              <w:left w:val="nil"/>
              <w:bottom w:val="single" w:sz="4" w:space="0" w:color="auto"/>
              <w:right w:val="single" w:sz="4" w:space="0" w:color="auto"/>
            </w:tcBorders>
          </w:tcPr>
          <w:p w:rsidR="00B535F2" w:rsidRPr="005C3C30" w:rsidRDefault="00B535F2" w:rsidP="00A83164">
            <w:pPr>
              <w:jc w:val="center"/>
              <w:rPr>
                <w:rFonts w:ascii="Times New Roman" w:hAnsi="Times New Roman" w:cs="Times New Roman"/>
              </w:rPr>
            </w:pPr>
            <w:r w:rsidRPr="005C3C30">
              <w:rPr>
                <w:rFonts w:ascii="Times New Roman" w:hAnsi="Times New Roman" w:cs="Times New Roman"/>
              </w:rPr>
              <w:t>0,25</w:t>
            </w:r>
          </w:p>
        </w:tc>
        <w:tc>
          <w:tcPr>
            <w:tcW w:w="1055" w:type="dxa"/>
            <w:tcBorders>
              <w:top w:val="single" w:sz="4" w:space="0" w:color="auto"/>
              <w:left w:val="single" w:sz="4" w:space="0" w:color="auto"/>
              <w:bottom w:val="single" w:sz="4" w:space="0" w:color="auto"/>
              <w:right w:val="single" w:sz="4" w:space="0" w:color="auto"/>
            </w:tcBorders>
            <w:noWrap/>
          </w:tcPr>
          <w:p w:rsidR="00B535F2" w:rsidRPr="005C3C30" w:rsidRDefault="00B535F2" w:rsidP="004A5A2B">
            <w:pPr>
              <w:jc w:val="center"/>
              <w:rPr>
                <w:rFonts w:ascii="Times New Roman" w:hAnsi="Times New Roman" w:cs="Times New Roman"/>
              </w:rPr>
            </w:pPr>
            <w:r>
              <w:rPr>
                <w:rFonts w:ascii="Times New Roman" w:hAnsi="Times New Roman" w:cs="Times New Roman"/>
              </w:rPr>
              <w:t>45,5</w:t>
            </w:r>
          </w:p>
        </w:tc>
      </w:tr>
      <w:tr w:rsidR="00B535F2" w:rsidRPr="005C3C30" w:rsidTr="00360A31">
        <w:trPr>
          <w:trHeight w:val="255"/>
          <w:jc w:val="center"/>
        </w:trPr>
        <w:tc>
          <w:tcPr>
            <w:tcW w:w="473" w:type="dxa"/>
            <w:tcBorders>
              <w:top w:val="nil"/>
              <w:left w:val="single" w:sz="4" w:space="0" w:color="auto"/>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2.</w:t>
            </w:r>
          </w:p>
        </w:tc>
        <w:tc>
          <w:tcPr>
            <w:tcW w:w="1933" w:type="dxa"/>
            <w:tcBorders>
              <w:top w:val="nil"/>
              <w:left w:val="nil"/>
              <w:bottom w:val="single" w:sz="4" w:space="0" w:color="auto"/>
              <w:right w:val="single" w:sz="4" w:space="0" w:color="auto"/>
            </w:tcBorders>
          </w:tcPr>
          <w:p w:rsidR="00B535F2" w:rsidRPr="005C3C30" w:rsidRDefault="00B535F2" w:rsidP="004A5A2B">
            <w:pPr>
              <w:rPr>
                <w:rFonts w:ascii="Times New Roman" w:hAnsi="Times New Roman" w:cs="Times New Roman"/>
              </w:rPr>
            </w:pPr>
            <w:r w:rsidRPr="005C3C30">
              <w:rPr>
                <w:rFonts w:ascii="Times New Roman" w:hAnsi="Times New Roman" w:cs="Times New Roman"/>
              </w:rPr>
              <w:t>Открытый аукцион</w:t>
            </w:r>
          </w:p>
        </w:tc>
        <w:tc>
          <w:tcPr>
            <w:tcW w:w="2048"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395 266,2</w:t>
            </w:r>
          </w:p>
        </w:tc>
        <w:tc>
          <w:tcPr>
            <w:tcW w:w="1327"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57,84</w:t>
            </w:r>
          </w:p>
        </w:tc>
        <w:tc>
          <w:tcPr>
            <w:tcW w:w="1590"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708 152,0</w:t>
            </w:r>
          </w:p>
        </w:tc>
        <w:tc>
          <w:tcPr>
            <w:tcW w:w="931" w:type="dxa"/>
            <w:tcBorders>
              <w:top w:val="single" w:sz="4" w:space="0" w:color="auto"/>
              <w:left w:val="nil"/>
              <w:bottom w:val="single" w:sz="4" w:space="0" w:color="auto"/>
              <w:right w:val="single" w:sz="4" w:space="0" w:color="auto"/>
            </w:tcBorders>
          </w:tcPr>
          <w:p w:rsidR="00B535F2" w:rsidRPr="005C3C30" w:rsidRDefault="00B535F2" w:rsidP="00A83164">
            <w:pPr>
              <w:jc w:val="center"/>
              <w:rPr>
                <w:rFonts w:ascii="Times New Roman" w:hAnsi="Times New Roman" w:cs="Times New Roman"/>
              </w:rPr>
            </w:pPr>
            <w:r w:rsidRPr="005C3C30">
              <w:rPr>
                <w:rFonts w:ascii="Times New Roman" w:hAnsi="Times New Roman" w:cs="Times New Roman"/>
              </w:rPr>
              <w:t>76,22</w:t>
            </w:r>
          </w:p>
        </w:tc>
        <w:tc>
          <w:tcPr>
            <w:tcW w:w="1055" w:type="dxa"/>
            <w:tcBorders>
              <w:top w:val="single" w:sz="4" w:space="0" w:color="auto"/>
              <w:left w:val="single" w:sz="4" w:space="0" w:color="auto"/>
              <w:bottom w:val="single" w:sz="4" w:space="0" w:color="auto"/>
              <w:right w:val="single" w:sz="4" w:space="0" w:color="auto"/>
            </w:tcBorders>
            <w:noWrap/>
          </w:tcPr>
          <w:p w:rsidR="00B535F2" w:rsidRPr="005C3C30" w:rsidRDefault="00B535F2" w:rsidP="004A5A2B">
            <w:pPr>
              <w:jc w:val="center"/>
              <w:rPr>
                <w:rFonts w:ascii="Times New Roman" w:hAnsi="Times New Roman" w:cs="Times New Roman"/>
              </w:rPr>
            </w:pPr>
            <w:r>
              <w:rPr>
                <w:rFonts w:ascii="Times New Roman" w:hAnsi="Times New Roman" w:cs="Times New Roman"/>
              </w:rPr>
              <w:t>178,7</w:t>
            </w:r>
          </w:p>
        </w:tc>
      </w:tr>
      <w:tr w:rsidR="00B535F2" w:rsidRPr="005C3C30" w:rsidTr="00360A31">
        <w:trPr>
          <w:trHeight w:val="255"/>
          <w:jc w:val="center"/>
        </w:trPr>
        <w:tc>
          <w:tcPr>
            <w:tcW w:w="473" w:type="dxa"/>
            <w:tcBorders>
              <w:top w:val="nil"/>
              <w:left w:val="single" w:sz="4" w:space="0" w:color="auto"/>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3.</w:t>
            </w:r>
          </w:p>
        </w:tc>
        <w:tc>
          <w:tcPr>
            <w:tcW w:w="1933" w:type="dxa"/>
            <w:tcBorders>
              <w:top w:val="nil"/>
              <w:left w:val="nil"/>
              <w:bottom w:val="single" w:sz="4" w:space="0" w:color="auto"/>
              <w:right w:val="single" w:sz="4" w:space="0" w:color="auto"/>
            </w:tcBorders>
          </w:tcPr>
          <w:p w:rsidR="00B535F2" w:rsidRPr="005C3C30" w:rsidRDefault="00B535F2" w:rsidP="004A5A2B">
            <w:pPr>
              <w:rPr>
                <w:rFonts w:ascii="Times New Roman" w:hAnsi="Times New Roman" w:cs="Times New Roman"/>
              </w:rPr>
            </w:pPr>
            <w:r w:rsidRPr="005C3C30">
              <w:rPr>
                <w:rFonts w:ascii="Times New Roman" w:hAnsi="Times New Roman" w:cs="Times New Roman"/>
              </w:rPr>
              <w:t xml:space="preserve">Запрос котировок </w:t>
            </w:r>
          </w:p>
        </w:tc>
        <w:tc>
          <w:tcPr>
            <w:tcW w:w="2048"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73 510,10</w:t>
            </w:r>
          </w:p>
        </w:tc>
        <w:tc>
          <w:tcPr>
            <w:tcW w:w="1327"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10,76</w:t>
            </w:r>
          </w:p>
        </w:tc>
        <w:tc>
          <w:tcPr>
            <w:tcW w:w="1590" w:type="dxa"/>
            <w:tcBorders>
              <w:top w:val="nil"/>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28 999,6</w:t>
            </w:r>
          </w:p>
        </w:tc>
        <w:tc>
          <w:tcPr>
            <w:tcW w:w="931" w:type="dxa"/>
            <w:tcBorders>
              <w:top w:val="single" w:sz="4" w:space="0" w:color="auto"/>
              <w:left w:val="nil"/>
              <w:bottom w:val="single" w:sz="4" w:space="0" w:color="auto"/>
              <w:right w:val="single" w:sz="4" w:space="0" w:color="auto"/>
            </w:tcBorders>
          </w:tcPr>
          <w:p w:rsidR="00B535F2" w:rsidRPr="005C3C30" w:rsidRDefault="00B535F2" w:rsidP="00A83164">
            <w:pPr>
              <w:jc w:val="center"/>
              <w:rPr>
                <w:rFonts w:ascii="Times New Roman" w:hAnsi="Times New Roman" w:cs="Times New Roman"/>
              </w:rPr>
            </w:pPr>
            <w:r w:rsidRPr="005C3C30">
              <w:rPr>
                <w:rFonts w:ascii="Times New Roman" w:hAnsi="Times New Roman" w:cs="Times New Roman"/>
              </w:rPr>
              <w:t>3,1</w:t>
            </w:r>
          </w:p>
        </w:tc>
        <w:tc>
          <w:tcPr>
            <w:tcW w:w="1055" w:type="dxa"/>
            <w:tcBorders>
              <w:top w:val="single" w:sz="4" w:space="0" w:color="auto"/>
              <w:left w:val="single" w:sz="4" w:space="0" w:color="auto"/>
              <w:bottom w:val="single" w:sz="4" w:space="0" w:color="auto"/>
              <w:right w:val="single" w:sz="4" w:space="0" w:color="auto"/>
            </w:tcBorders>
            <w:noWrap/>
          </w:tcPr>
          <w:p w:rsidR="00B535F2" w:rsidRPr="005C3C30" w:rsidRDefault="00B535F2" w:rsidP="004A5A2B">
            <w:pPr>
              <w:jc w:val="center"/>
              <w:rPr>
                <w:rFonts w:ascii="Times New Roman" w:hAnsi="Times New Roman" w:cs="Times New Roman"/>
              </w:rPr>
            </w:pPr>
            <w:r>
              <w:rPr>
                <w:rFonts w:ascii="Times New Roman" w:hAnsi="Times New Roman" w:cs="Times New Roman"/>
              </w:rPr>
              <w:t>39,4</w:t>
            </w:r>
          </w:p>
        </w:tc>
      </w:tr>
      <w:tr w:rsidR="00B535F2" w:rsidRPr="005C3C30" w:rsidTr="00360A31">
        <w:trPr>
          <w:trHeight w:val="255"/>
          <w:jc w:val="center"/>
        </w:trPr>
        <w:tc>
          <w:tcPr>
            <w:tcW w:w="473" w:type="dxa"/>
            <w:tcBorders>
              <w:top w:val="single" w:sz="4" w:space="0" w:color="auto"/>
              <w:left w:val="single" w:sz="4" w:space="0" w:color="auto"/>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4.</w:t>
            </w:r>
          </w:p>
        </w:tc>
        <w:tc>
          <w:tcPr>
            <w:tcW w:w="1933" w:type="dxa"/>
            <w:tcBorders>
              <w:top w:val="single" w:sz="4" w:space="0" w:color="auto"/>
              <w:left w:val="nil"/>
              <w:bottom w:val="single" w:sz="4" w:space="0" w:color="auto"/>
              <w:right w:val="single" w:sz="4" w:space="0" w:color="auto"/>
            </w:tcBorders>
          </w:tcPr>
          <w:p w:rsidR="00B535F2" w:rsidRPr="005C3C30" w:rsidRDefault="00B535F2" w:rsidP="004A5A2B">
            <w:pPr>
              <w:rPr>
                <w:rFonts w:ascii="Times New Roman" w:hAnsi="Times New Roman" w:cs="Times New Roman"/>
              </w:rPr>
            </w:pPr>
            <w:r w:rsidRPr="005C3C30">
              <w:rPr>
                <w:rFonts w:ascii="Times New Roman" w:hAnsi="Times New Roman" w:cs="Times New Roman"/>
              </w:rPr>
              <w:t xml:space="preserve">Закупки малого объема </w:t>
            </w:r>
          </w:p>
        </w:tc>
        <w:tc>
          <w:tcPr>
            <w:tcW w:w="2048" w:type="dxa"/>
            <w:tcBorders>
              <w:top w:val="single" w:sz="4" w:space="0" w:color="auto"/>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67 871,30</w:t>
            </w:r>
          </w:p>
        </w:tc>
        <w:tc>
          <w:tcPr>
            <w:tcW w:w="1327" w:type="dxa"/>
            <w:tcBorders>
              <w:top w:val="single" w:sz="4" w:space="0" w:color="auto"/>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9,93</w:t>
            </w:r>
          </w:p>
        </w:tc>
        <w:tc>
          <w:tcPr>
            <w:tcW w:w="1590" w:type="dxa"/>
            <w:tcBorders>
              <w:top w:val="single" w:sz="4" w:space="0" w:color="auto"/>
              <w:left w:val="nil"/>
              <w:bottom w:val="single" w:sz="4" w:space="0" w:color="auto"/>
              <w:right w:val="single" w:sz="4" w:space="0" w:color="auto"/>
            </w:tcBorders>
            <w:noWrap/>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74 465,2</w:t>
            </w:r>
          </w:p>
        </w:tc>
        <w:tc>
          <w:tcPr>
            <w:tcW w:w="931" w:type="dxa"/>
            <w:tcBorders>
              <w:top w:val="single" w:sz="4" w:space="0" w:color="auto"/>
              <w:left w:val="nil"/>
              <w:bottom w:val="single" w:sz="4" w:space="0" w:color="auto"/>
              <w:right w:val="single" w:sz="4" w:space="0" w:color="auto"/>
            </w:tcBorders>
          </w:tcPr>
          <w:p w:rsidR="00B535F2" w:rsidRPr="005C3C30" w:rsidRDefault="00B535F2" w:rsidP="00A83164">
            <w:pPr>
              <w:jc w:val="center"/>
              <w:rPr>
                <w:rFonts w:ascii="Times New Roman" w:hAnsi="Times New Roman" w:cs="Times New Roman"/>
              </w:rPr>
            </w:pPr>
            <w:r w:rsidRPr="005C3C30">
              <w:rPr>
                <w:rFonts w:ascii="Times New Roman" w:hAnsi="Times New Roman" w:cs="Times New Roman"/>
              </w:rPr>
              <w:t>8,0</w:t>
            </w:r>
          </w:p>
        </w:tc>
        <w:tc>
          <w:tcPr>
            <w:tcW w:w="1055" w:type="dxa"/>
            <w:tcBorders>
              <w:top w:val="single" w:sz="4" w:space="0" w:color="auto"/>
              <w:left w:val="single" w:sz="4" w:space="0" w:color="auto"/>
              <w:bottom w:val="single" w:sz="4" w:space="0" w:color="auto"/>
              <w:right w:val="single" w:sz="4" w:space="0" w:color="auto"/>
            </w:tcBorders>
            <w:noWrap/>
          </w:tcPr>
          <w:p w:rsidR="00B535F2" w:rsidRPr="005C3C30" w:rsidRDefault="00B535F2" w:rsidP="004A5A2B">
            <w:pPr>
              <w:jc w:val="center"/>
              <w:rPr>
                <w:rFonts w:ascii="Times New Roman" w:hAnsi="Times New Roman" w:cs="Times New Roman"/>
              </w:rPr>
            </w:pPr>
            <w:r>
              <w:rPr>
                <w:rFonts w:ascii="Times New Roman" w:hAnsi="Times New Roman" w:cs="Times New Roman"/>
              </w:rPr>
              <w:t>109,7</w:t>
            </w:r>
          </w:p>
        </w:tc>
      </w:tr>
      <w:tr w:rsidR="00B535F2" w:rsidRPr="005C3C30" w:rsidTr="00360A31">
        <w:trPr>
          <w:trHeight w:val="510"/>
          <w:jc w:val="center"/>
        </w:trPr>
        <w:tc>
          <w:tcPr>
            <w:tcW w:w="473" w:type="dxa"/>
            <w:tcBorders>
              <w:top w:val="single" w:sz="4" w:space="0" w:color="auto"/>
              <w:left w:val="single" w:sz="4" w:space="0" w:color="auto"/>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5.</w:t>
            </w:r>
          </w:p>
        </w:tc>
        <w:tc>
          <w:tcPr>
            <w:tcW w:w="1933" w:type="dxa"/>
            <w:tcBorders>
              <w:top w:val="single" w:sz="4" w:space="0" w:color="auto"/>
              <w:left w:val="nil"/>
              <w:right w:val="single" w:sz="4" w:space="0" w:color="auto"/>
            </w:tcBorders>
          </w:tcPr>
          <w:p w:rsidR="00B535F2" w:rsidRPr="005C3C30" w:rsidRDefault="00B535F2" w:rsidP="004A5A2B">
            <w:pPr>
              <w:rPr>
                <w:rFonts w:ascii="Times New Roman" w:hAnsi="Times New Roman" w:cs="Times New Roman"/>
              </w:rPr>
            </w:pPr>
            <w:r w:rsidRPr="005C3C30">
              <w:rPr>
                <w:rFonts w:ascii="Times New Roman" w:hAnsi="Times New Roman" w:cs="Times New Roman"/>
              </w:rPr>
              <w:t xml:space="preserve">Закупки у единственного поставщика, подрядчика </w:t>
            </w:r>
          </w:p>
        </w:tc>
        <w:tc>
          <w:tcPr>
            <w:tcW w:w="2048" w:type="dxa"/>
            <w:tcBorders>
              <w:top w:val="single" w:sz="4" w:space="0" w:color="auto"/>
              <w:left w:val="nil"/>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141 532,50</w:t>
            </w:r>
          </w:p>
        </w:tc>
        <w:tc>
          <w:tcPr>
            <w:tcW w:w="1327" w:type="dxa"/>
            <w:tcBorders>
              <w:top w:val="single" w:sz="4" w:space="0" w:color="auto"/>
              <w:left w:val="nil"/>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20,71</w:t>
            </w:r>
          </w:p>
        </w:tc>
        <w:tc>
          <w:tcPr>
            <w:tcW w:w="1590" w:type="dxa"/>
            <w:tcBorders>
              <w:top w:val="single" w:sz="4" w:space="0" w:color="auto"/>
              <w:left w:val="nil"/>
              <w:right w:val="single" w:sz="4" w:space="0" w:color="auto"/>
            </w:tcBorders>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115 091,9</w:t>
            </w:r>
          </w:p>
        </w:tc>
        <w:tc>
          <w:tcPr>
            <w:tcW w:w="931" w:type="dxa"/>
            <w:tcBorders>
              <w:top w:val="single" w:sz="4" w:space="0" w:color="auto"/>
              <w:left w:val="nil"/>
              <w:bottom w:val="single" w:sz="4" w:space="0" w:color="auto"/>
              <w:right w:val="single" w:sz="4" w:space="0" w:color="auto"/>
            </w:tcBorders>
          </w:tcPr>
          <w:p w:rsidR="00B535F2" w:rsidRPr="005C3C30" w:rsidRDefault="00B535F2" w:rsidP="00A83164">
            <w:pPr>
              <w:jc w:val="center"/>
              <w:rPr>
                <w:rFonts w:ascii="Times New Roman" w:hAnsi="Times New Roman" w:cs="Times New Roman"/>
              </w:rPr>
            </w:pPr>
            <w:r w:rsidRPr="005C3C30">
              <w:rPr>
                <w:rFonts w:ascii="Times New Roman" w:hAnsi="Times New Roman" w:cs="Times New Roman"/>
              </w:rPr>
              <w:t>12,43</w:t>
            </w:r>
          </w:p>
        </w:tc>
        <w:tc>
          <w:tcPr>
            <w:tcW w:w="1055" w:type="dxa"/>
            <w:tcBorders>
              <w:top w:val="single" w:sz="4" w:space="0" w:color="auto"/>
              <w:left w:val="single" w:sz="4" w:space="0" w:color="auto"/>
              <w:bottom w:val="single" w:sz="4" w:space="0" w:color="auto"/>
              <w:right w:val="single" w:sz="4" w:space="0" w:color="auto"/>
            </w:tcBorders>
            <w:noWrap/>
          </w:tcPr>
          <w:p w:rsidR="00B535F2" w:rsidRPr="005C3C30" w:rsidRDefault="00B535F2" w:rsidP="004A5A2B">
            <w:pPr>
              <w:jc w:val="center"/>
              <w:rPr>
                <w:rFonts w:ascii="Times New Roman" w:hAnsi="Times New Roman" w:cs="Times New Roman"/>
              </w:rPr>
            </w:pPr>
            <w:r>
              <w:rPr>
                <w:rFonts w:ascii="Times New Roman" w:hAnsi="Times New Roman" w:cs="Times New Roman"/>
              </w:rPr>
              <w:t>81,3</w:t>
            </w:r>
          </w:p>
        </w:tc>
      </w:tr>
      <w:tr w:rsidR="00B535F2" w:rsidRPr="005C3C30" w:rsidTr="00360A31">
        <w:trPr>
          <w:trHeight w:val="100"/>
          <w:jc w:val="center"/>
        </w:trPr>
        <w:tc>
          <w:tcPr>
            <w:tcW w:w="473" w:type="dxa"/>
            <w:tcBorders>
              <w:left w:val="single" w:sz="4" w:space="0" w:color="auto"/>
              <w:bottom w:val="single" w:sz="4" w:space="0" w:color="auto"/>
              <w:right w:val="single" w:sz="4" w:space="0" w:color="auto"/>
            </w:tcBorders>
          </w:tcPr>
          <w:p w:rsidR="00B535F2" w:rsidRPr="005C3C30" w:rsidRDefault="00B535F2" w:rsidP="004A5A2B">
            <w:pPr>
              <w:rPr>
                <w:rFonts w:ascii="Times New Roman" w:hAnsi="Times New Roman" w:cs="Times New Roman"/>
              </w:rPr>
            </w:pPr>
            <w:r w:rsidRPr="005C3C30">
              <w:rPr>
                <w:rFonts w:ascii="Times New Roman" w:hAnsi="Times New Roman" w:cs="Times New Roman"/>
              </w:rPr>
              <w:t> </w:t>
            </w:r>
          </w:p>
        </w:tc>
        <w:tc>
          <w:tcPr>
            <w:tcW w:w="1933" w:type="dxa"/>
            <w:tcBorders>
              <w:left w:val="nil"/>
              <w:bottom w:val="single" w:sz="4" w:space="0" w:color="auto"/>
              <w:right w:val="single" w:sz="4" w:space="0" w:color="auto"/>
            </w:tcBorders>
          </w:tcPr>
          <w:p w:rsidR="00B535F2" w:rsidRPr="005C3C30" w:rsidRDefault="00B535F2" w:rsidP="004A5A2B">
            <w:pPr>
              <w:rPr>
                <w:rFonts w:ascii="Times New Roman" w:hAnsi="Times New Roman" w:cs="Times New Roman"/>
                <w:b/>
                <w:bCs/>
              </w:rPr>
            </w:pPr>
            <w:r w:rsidRPr="005C3C30">
              <w:rPr>
                <w:rFonts w:ascii="Times New Roman" w:hAnsi="Times New Roman" w:cs="Times New Roman"/>
                <w:b/>
                <w:bCs/>
              </w:rPr>
              <w:t>ИТОГО</w:t>
            </w:r>
          </w:p>
        </w:tc>
        <w:tc>
          <w:tcPr>
            <w:tcW w:w="2048" w:type="dxa"/>
            <w:tcBorders>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683 359,40</w:t>
            </w:r>
          </w:p>
        </w:tc>
        <w:tc>
          <w:tcPr>
            <w:tcW w:w="1327" w:type="dxa"/>
            <w:tcBorders>
              <w:left w:val="nil"/>
              <w:bottom w:val="single" w:sz="4" w:space="0" w:color="auto"/>
              <w:right w:val="single" w:sz="4" w:space="0" w:color="auto"/>
            </w:tcBorders>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100,00</w:t>
            </w:r>
          </w:p>
        </w:tc>
        <w:tc>
          <w:tcPr>
            <w:tcW w:w="1590" w:type="dxa"/>
            <w:tcBorders>
              <w:left w:val="nil"/>
              <w:bottom w:val="single" w:sz="4" w:space="0" w:color="auto"/>
              <w:right w:val="single" w:sz="4" w:space="0" w:color="auto"/>
            </w:tcBorders>
            <w:noWrap/>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929 067,4</w:t>
            </w:r>
          </w:p>
        </w:tc>
        <w:tc>
          <w:tcPr>
            <w:tcW w:w="931" w:type="dxa"/>
            <w:tcBorders>
              <w:top w:val="single" w:sz="4" w:space="0" w:color="auto"/>
              <w:left w:val="nil"/>
              <w:bottom w:val="single" w:sz="4" w:space="0" w:color="auto"/>
              <w:right w:val="single" w:sz="4" w:space="0" w:color="auto"/>
            </w:tcBorders>
          </w:tcPr>
          <w:p w:rsidR="00B535F2" w:rsidRPr="005C3C30" w:rsidRDefault="00B535F2" w:rsidP="00A83164">
            <w:pPr>
              <w:jc w:val="center"/>
              <w:rPr>
                <w:rFonts w:ascii="Times New Roman" w:hAnsi="Times New Roman" w:cs="Times New Roman"/>
                <w:b/>
                <w:bCs/>
              </w:rPr>
            </w:pPr>
            <w:r w:rsidRPr="005C3C30">
              <w:rPr>
                <w:rFonts w:ascii="Times New Roman" w:hAnsi="Times New Roman" w:cs="Times New Roman"/>
                <w:b/>
                <w:bCs/>
              </w:rPr>
              <w:t>100,00</w:t>
            </w:r>
          </w:p>
        </w:tc>
        <w:tc>
          <w:tcPr>
            <w:tcW w:w="1055" w:type="dxa"/>
            <w:tcBorders>
              <w:top w:val="single" w:sz="4" w:space="0" w:color="auto"/>
              <w:left w:val="single" w:sz="4" w:space="0" w:color="auto"/>
              <w:bottom w:val="single" w:sz="4" w:space="0" w:color="auto"/>
              <w:right w:val="single" w:sz="4" w:space="0" w:color="auto"/>
            </w:tcBorders>
            <w:noWrap/>
          </w:tcPr>
          <w:p w:rsidR="00B535F2" w:rsidRPr="005C3C30" w:rsidRDefault="00B535F2" w:rsidP="004A5A2B">
            <w:pPr>
              <w:jc w:val="center"/>
              <w:rPr>
                <w:rFonts w:ascii="Times New Roman" w:hAnsi="Times New Roman" w:cs="Times New Roman"/>
                <w:b/>
                <w:bCs/>
              </w:rPr>
            </w:pPr>
            <w:r>
              <w:rPr>
                <w:rFonts w:ascii="Times New Roman" w:hAnsi="Times New Roman" w:cs="Times New Roman"/>
                <w:b/>
                <w:bCs/>
              </w:rPr>
              <w:t>135,9</w:t>
            </w:r>
          </w:p>
        </w:tc>
      </w:tr>
    </w:tbl>
    <w:p w:rsidR="00B535F2" w:rsidRPr="005C3C30" w:rsidRDefault="00B535F2" w:rsidP="00354D3C">
      <w:pPr>
        <w:jc w:val="both"/>
        <w:rPr>
          <w:rFonts w:ascii="Times New Roman" w:hAnsi="Times New Roman" w:cs="Times New Roman"/>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
        <w:gridCol w:w="3616"/>
        <w:gridCol w:w="2241"/>
        <w:gridCol w:w="3290"/>
      </w:tblGrid>
      <w:tr w:rsidR="00B535F2" w:rsidRPr="005C3C30">
        <w:trPr>
          <w:trHeight w:val="255"/>
        </w:trPr>
        <w:tc>
          <w:tcPr>
            <w:tcW w:w="498" w:type="dxa"/>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w:t>
            </w:r>
          </w:p>
        </w:tc>
        <w:tc>
          <w:tcPr>
            <w:tcW w:w="3897" w:type="dxa"/>
            <w:noWrap/>
            <w:vAlign w:val="bottom"/>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Период</w:t>
            </w:r>
          </w:p>
        </w:tc>
        <w:tc>
          <w:tcPr>
            <w:tcW w:w="2409" w:type="dxa"/>
            <w:noWrap/>
            <w:vAlign w:val="bottom"/>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2011 год</w:t>
            </w:r>
          </w:p>
        </w:tc>
        <w:tc>
          <w:tcPr>
            <w:tcW w:w="3544" w:type="dxa"/>
            <w:noWrap/>
            <w:vAlign w:val="bottom"/>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2012 год</w:t>
            </w:r>
          </w:p>
        </w:tc>
      </w:tr>
      <w:tr w:rsidR="00B535F2" w:rsidRPr="005C3C30">
        <w:trPr>
          <w:trHeight w:val="255"/>
        </w:trPr>
        <w:tc>
          <w:tcPr>
            <w:tcW w:w="498" w:type="dxa"/>
          </w:tcPr>
          <w:p w:rsidR="00B535F2" w:rsidRPr="005C3C30" w:rsidRDefault="00B535F2" w:rsidP="004A5A2B">
            <w:pPr>
              <w:jc w:val="center"/>
              <w:rPr>
                <w:rFonts w:ascii="Times New Roman" w:hAnsi="Times New Roman" w:cs="Times New Roman"/>
              </w:rPr>
            </w:pPr>
          </w:p>
        </w:tc>
        <w:tc>
          <w:tcPr>
            <w:tcW w:w="3897" w:type="dxa"/>
            <w:noWrap/>
            <w:vAlign w:val="bottom"/>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Вид размещения</w:t>
            </w:r>
          </w:p>
        </w:tc>
        <w:tc>
          <w:tcPr>
            <w:tcW w:w="5953" w:type="dxa"/>
            <w:gridSpan w:val="2"/>
            <w:noWrap/>
            <w:vAlign w:val="bottom"/>
          </w:tcPr>
          <w:p w:rsidR="00B535F2" w:rsidRPr="005C3C30" w:rsidRDefault="00B535F2" w:rsidP="004A5A2B">
            <w:pPr>
              <w:jc w:val="center"/>
              <w:rPr>
                <w:rFonts w:ascii="Times New Roman" w:hAnsi="Times New Roman" w:cs="Times New Roman"/>
                <w:b/>
                <w:bCs/>
              </w:rPr>
            </w:pPr>
            <w:r w:rsidRPr="005C3C30">
              <w:rPr>
                <w:rFonts w:ascii="Times New Roman" w:hAnsi="Times New Roman" w:cs="Times New Roman"/>
                <w:b/>
                <w:bCs/>
              </w:rPr>
              <w:t>Экономия бюджетных средств (тыс. руб.)</w:t>
            </w:r>
          </w:p>
        </w:tc>
      </w:tr>
      <w:tr w:rsidR="00B535F2" w:rsidRPr="005C3C30">
        <w:trPr>
          <w:trHeight w:val="255"/>
        </w:trPr>
        <w:tc>
          <w:tcPr>
            <w:tcW w:w="498" w:type="dxa"/>
          </w:tcPr>
          <w:p w:rsidR="00B535F2" w:rsidRPr="005C3C30" w:rsidRDefault="00B535F2" w:rsidP="004A5A2B">
            <w:pPr>
              <w:rPr>
                <w:rFonts w:ascii="Times New Roman" w:hAnsi="Times New Roman" w:cs="Times New Roman"/>
              </w:rPr>
            </w:pPr>
            <w:r w:rsidRPr="005C3C30">
              <w:rPr>
                <w:rFonts w:ascii="Times New Roman" w:hAnsi="Times New Roman" w:cs="Times New Roman"/>
              </w:rPr>
              <w:lastRenderedPageBreak/>
              <w:t>1.</w:t>
            </w:r>
          </w:p>
        </w:tc>
        <w:tc>
          <w:tcPr>
            <w:tcW w:w="3897" w:type="dxa"/>
            <w:noWrap/>
            <w:vAlign w:val="bottom"/>
          </w:tcPr>
          <w:p w:rsidR="00B535F2" w:rsidRPr="005C3C30" w:rsidRDefault="00B535F2" w:rsidP="004A5A2B">
            <w:pPr>
              <w:rPr>
                <w:rFonts w:ascii="Times New Roman" w:hAnsi="Times New Roman" w:cs="Times New Roman"/>
              </w:rPr>
            </w:pPr>
            <w:r w:rsidRPr="005C3C30">
              <w:rPr>
                <w:rFonts w:ascii="Times New Roman" w:hAnsi="Times New Roman" w:cs="Times New Roman"/>
              </w:rPr>
              <w:t>Торги (конкурсы, аукционы)</w:t>
            </w:r>
          </w:p>
        </w:tc>
        <w:tc>
          <w:tcPr>
            <w:tcW w:w="2409" w:type="dxa"/>
            <w:noWrap/>
            <w:vAlign w:val="bottom"/>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7 390,8</w:t>
            </w:r>
          </w:p>
        </w:tc>
        <w:tc>
          <w:tcPr>
            <w:tcW w:w="3544" w:type="dxa"/>
            <w:noWrap/>
            <w:vAlign w:val="bottom"/>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26 305,1</w:t>
            </w:r>
          </w:p>
        </w:tc>
      </w:tr>
      <w:tr w:rsidR="00B535F2" w:rsidRPr="005C3C30">
        <w:trPr>
          <w:trHeight w:val="255"/>
        </w:trPr>
        <w:tc>
          <w:tcPr>
            <w:tcW w:w="498" w:type="dxa"/>
          </w:tcPr>
          <w:p w:rsidR="00B535F2" w:rsidRPr="005C3C30" w:rsidRDefault="00B535F2" w:rsidP="004A5A2B">
            <w:pPr>
              <w:rPr>
                <w:rFonts w:ascii="Times New Roman" w:hAnsi="Times New Roman" w:cs="Times New Roman"/>
              </w:rPr>
            </w:pPr>
            <w:r w:rsidRPr="005C3C30">
              <w:rPr>
                <w:rFonts w:ascii="Times New Roman" w:hAnsi="Times New Roman" w:cs="Times New Roman"/>
              </w:rPr>
              <w:t>2.</w:t>
            </w:r>
          </w:p>
        </w:tc>
        <w:tc>
          <w:tcPr>
            <w:tcW w:w="3897" w:type="dxa"/>
            <w:noWrap/>
            <w:vAlign w:val="bottom"/>
          </w:tcPr>
          <w:p w:rsidR="00B535F2" w:rsidRPr="005C3C30" w:rsidRDefault="00B535F2" w:rsidP="004A5A2B">
            <w:pPr>
              <w:rPr>
                <w:rFonts w:ascii="Times New Roman" w:hAnsi="Times New Roman" w:cs="Times New Roman"/>
              </w:rPr>
            </w:pPr>
            <w:r w:rsidRPr="005C3C30">
              <w:rPr>
                <w:rFonts w:ascii="Times New Roman" w:hAnsi="Times New Roman" w:cs="Times New Roman"/>
              </w:rPr>
              <w:t>Запрос котировок цен</w:t>
            </w:r>
          </w:p>
        </w:tc>
        <w:tc>
          <w:tcPr>
            <w:tcW w:w="2409" w:type="dxa"/>
            <w:noWrap/>
            <w:vAlign w:val="bottom"/>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3 160,0</w:t>
            </w:r>
          </w:p>
        </w:tc>
        <w:tc>
          <w:tcPr>
            <w:tcW w:w="3544" w:type="dxa"/>
            <w:noWrap/>
            <w:vAlign w:val="bottom"/>
          </w:tcPr>
          <w:p w:rsidR="00B535F2" w:rsidRPr="005C3C30" w:rsidRDefault="00B535F2" w:rsidP="004A5A2B">
            <w:pPr>
              <w:jc w:val="center"/>
              <w:rPr>
                <w:rFonts w:ascii="Times New Roman" w:hAnsi="Times New Roman" w:cs="Times New Roman"/>
              </w:rPr>
            </w:pPr>
            <w:r w:rsidRPr="005C3C30">
              <w:rPr>
                <w:rFonts w:ascii="Times New Roman" w:hAnsi="Times New Roman" w:cs="Times New Roman"/>
              </w:rPr>
              <w:t>4 004,6</w:t>
            </w:r>
          </w:p>
        </w:tc>
      </w:tr>
      <w:tr w:rsidR="00B535F2" w:rsidRPr="00354D3C">
        <w:tc>
          <w:tcPr>
            <w:tcW w:w="498" w:type="dxa"/>
          </w:tcPr>
          <w:p w:rsidR="00B535F2" w:rsidRPr="00354D3C" w:rsidRDefault="00B535F2" w:rsidP="004A5A2B">
            <w:pPr>
              <w:rPr>
                <w:rFonts w:ascii="Times New Roman" w:hAnsi="Times New Roman" w:cs="Times New Roman"/>
                <w:b/>
                <w:bCs/>
                <w:sz w:val="24"/>
                <w:szCs w:val="24"/>
              </w:rPr>
            </w:pPr>
          </w:p>
        </w:tc>
        <w:tc>
          <w:tcPr>
            <w:tcW w:w="3897" w:type="dxa"/>
            <w:noWrap/>
          </w:tcPr>
          <w:p w:rsidR="00B535F2" w:rsidRPr="00354D3C" w:rsidRDefault="00B535F2" w:rsidP="004A5A2B">
            <w:pPr>
              <w:rPr>
                <w:rFonts w:ascii="Times New Roman" w:hAnsi="Times New Roman" w:cs="Times New Roman"/>
                <w:b/>
                <w:bCs/>
                <w:sz w:val="24"/>
                <w:szCs w:val="24"/>
              </w:rPr>
            </w:pPr>
            <w:r w:rsidRPr="00354D3C">
              <w:rPr>
                <w:rFonts w:ascii="Times New Roman" w:hAnsi="Times New Roman" w:cs="Times New Roman"/>
                <w:b/>
                <w:bCs/>
                <w:sz w:val="24"/>
                <w:szCs w:val="24"/>
              </w:rPr>
              <w:t>Итого</w:t>
            </w:r>
          </w:p>
        </w:tc>
        <w:tc>
          <w:tcPr>
            <w:tcW w:w="2409" w:type="dxa"/>
          </w:tcPr>
          <w:p w:rsidR="00B535F2" w:rsidRPr="00354D3C" w:rsidRDefault="00B535F2" w:rsidP="004A5A2B">
            <w:pPr>
              <w:jc w:val="center"/>
              <w:rPr>
                <w:rFonts w:ascii="Times New Roman" w:hAnsi="Times New Roman" w:cs="Times New Roman"/>
                <w:b/>
                <w:bCs/>
                <w:sz w:val="24"/>
                <w:szCs w:val="24"/>
              </w:rPr>
            </w:pPr>
            <w:r w:rsidRPr="00354D3C">
              <w:rPr>
                <w:rFonts w:ascii="Times New Roman" w:hAnsi="Times New Roman" w:cs="Times New Roman"/>
                <w:b/>
                <w:bCs/>
                <w:sz w:val="24"/>
                <w:szCs w:val="24"/>
              </w:rPr>
              <w:t>10 550,8</w:t>
            </w:r>
          </w:p>
        </w:tc>
        <w:tc>
          <w:tcPr>
            <w:tcW w:w="3544" w:type="dxa"/>
          </w:tcPr>
          <w:p w:rsidR="00B535F2" w:rsidRPr="00354D3C" w:rsidRDefault="00B535F2" w:rsidP="004A5A2B">
            <w:pPr>
              <w:jc w:val="center"/>
              <w:rPr>
                <w:rFonts w:ascii="Times New Roman" w:hAnsi="Times New Roman" w:cs="Times New Roman"/>
                <w:b/>
                <w:bCs/>
                <w:sz w:val="24"/>
                <w:szCs w:val="24"/>
              </w:rPr>
            </w:pPr>
            <w:r w:rsidRPr="00354D3C">
              <w:rPr>
                <w:rFonts w:ascii="Times New Roman" w:hAnsi="Times New Roman" w:cs="Times New Roman"/>
                <w:b/>
                <w:bCs/>
                <w:sz w:val="24"/>
                <w:szCs w:val="24"/>
              </w:rPr>
              <w:t>30 309,7</w:t>
            </w:r>
          </w:p>
        </w:tc>
      </w:tr>
    </w:tbl>
    <w:p w:rsidR="00B535F2" w:rsidRPr="00354D3C" w:rsidRDefault="00B535F2" w:rsidP="00354D3C">
      <w:pPr>
        <w:spacing w:after="0" w:line="240" w:lineRule="auto"/>
        <w:ind w:firstLine="708"/>
        <w:jc w:val="both"/>
        <w:rPr>
          <w:rFonts w:ascii="Times New Roman" w:hAnsi="Times New Roman" w:cs="Times New Roman"/>
          <w:sz w:val="24"/>
          <w:szCs w:val="24"/>
        </w:rPr>
      </w:pPr>
      <w:r w:rsidRPr="00354D3C">
        <w:rPr>
          <w:rFonts w:ascii="Times New Roman" w:hAnsi="Times New Roman" w:cs="Times New Roman"/>
          <w:sz w:val="24"/>
          <w:szCs w:val="24"/>
        </w:rPr>
        <w:t xml:space="preserve">Экономия бюджетных средств в динамике 2011-2012 г.г. увеличилась </w:t>
      </w:r>
      <w:r w:rsidRPr="00354D3C">
        <w:rPr>
          <w:rFonts w:ascii="Times New Roman" w:hAnsi="Times New Roman" w:cs="Times New Roman"/>
          <w:b/>
          <w:bCs/>
          <w:sz w:val="24"/>
          <w:szCs w:val="24"/>
        </w:rPr>
        <w:t>в 2,9 раза – на 19</w:t>
      </w:r>
      <w:r>
        <w:rPr>
          <w:rFonts w:ascii="Times New Roman" w:hAnsi="Times New Roman" w:cs="Times New Roman"/>
          <w:b/>
          <w:bCs/>
          <w:sz w:val="24"/>
          <w:szCs w:val="24"/>
        </w:rPr>
        <w:t>,</w:t>
      </w:r>
      <w:r w:rsidRPr="00354D3C">
        <w:rPr>
          <w:rFonts w:ascii="Times New Roman" w:hAnsi="Times New Roman" w:cs="Times New Roman"/>
          <w:b/>
          <w:bCs/>
          <w:sz w:val="24"/>
          <w:szCs w:val="24"/>
        </w:rPr>
        <w:t> 7</w:t>
      </w:r>
      <w:r>
        <w:rPr>
          <w:rFonts w:ascii="Times New Roman" w:hAnsi="Times New Roman" w:cs="Times New Roman"/>
          <w:b/>
          <w:bCs/>
          <w:sz w:val="24"/>
          <w:szCs w:val="24"/>
        </w:rPr>
        <w:t xml:space="preserve"> млн</w:t>
      </w:r>
      <w:r w:rsidRPr="00354D3C">
        <w:rPr>
          <w:rFonts w:ascii="Times New Roman" w:hAnsi="Times New Roman" w:cs="Times New Roman"/>
          <w:b/>
          <w:bCs/>
          <w:sz w:val="24"/>
          <w:szCs w:val="24"/>
        </w:rPr>
        <w:t>. руб</w:t>
      </w:r>
      <w:r>
        <w:rPr>
          <w:rFonts w:ascii="Times New Roman" w:hAnsi="Times New Roman" w:cs="Times New Roman"/>
          <w:b/>
          <w:bCs/>
          <w:sz w:val="24"/>
          <w:szCs w:val="24"/>
        </w:rPr>
        <w:t xml:space="preserve">. </w:t>
      </w:r>
      <w:r w:rsidRPr="004269CA">
        <w:rPr>
          <w:rFonts w:ascii="Times New Roman" w:hAnsi="Times New Roman" w:cs="Times New Roman"/>
          <w:sz w:val="24"/>
          <w:szCs w:val="24"/>
        </w:rPr>
        <w:t>Это позволило</w:t>
      </w:r>
      <w:r w:rsidRPr="00354D3C">
        <w:rPr>
          <w:rFonts w:ascii="Times New Roman" w:hAnsi="Times New Roman" w:cs="Times New Roman"/>
          <w:sz w:val="24"/>
          <w:szCs w:val="24"/>
        </w:rPr>
        <w:t xml:space="preserve"> заказчик</w:t>
      </w:r>
      <w:r>
        <w:rPr>
          <w:rFonts w:ascii="Times New Roman" w:hAnsi="Times New Roman" w:cs="Times New Roman"/>
          <w:sz w:val="24"/>
          <w:szCs w:val="24"/>
        </w:rPr>
        <w:t>ам</w:t>
      </w:r>
      <w:r w:rsidRPr="00354D3C">
        <w:rPr>
          <w:rFonts w:ascii="Times New Roman" w:hAnsi="Times New Roman" w:cs="Times New Roman"/>
          <w:sz w:val="24"/>
          <w:szCs w:val="24"/>
        </w:rPr>
        <w:t xml:space="preserve"> направить высвобождающиеся средства на дополнительные муниципальные нужды.</w:t>
      </w:r>
    </w:p>
    <w:p w:rsidR="00B535F2" w:rsidRPr="00354D3C" w:rsidRDefault="00B535F2" w:rsidP="00354D3C">
      <w:pPr>
        <w:spacing w:after="0" w:line="240" w:lineRule="auto"/>
        <w:ind w:firstLine="708"/>
        <w:jc w:val="both"/>
        <w:rPr>
          <w:rFonts w:ascii="Times New Roman" w:hAnsi="Times New Roman" w:cs="Times New Roman"/>
          <w:sz w:val="24"/>
          <w:szCs w:val="24"/>
        </w:rPr>
      </w:pPr>
      <w:r w:rsidRPr="00354D3C">
        <w:rPr>
          <w:rFonts w:ascii="Times New Roman" w:hAnsi="Times New Roman" w:cs="Times New Roman"/>
          <w:sz w:val="24"/>
          <w:szCs w:val="24"/>
        </w:rPr>
        <w:t>Полученная экономия бюджетных средств подтверждает эффективность размещения заказов на поставки товаров, выполнение работ, оказание услуг для муниципальных нужд путем проведения торгов и запросов котировок цен.</w:t>
      </w:r>
    </w:p>
    <w:p w:rsidR="00B535F2" w:rsidRPr="00354D3C" w:rsidRDefault="00B535F2" w:rsidP="00354D3C">
      <w:pPr>
        <w:spacing w:after="0" w:line="240" w:lineRule="auto"/>
        <w:ind w:firstLine="708"/>
        <w:jc w:val="both"/>
        <w:rPr>
          <w:rFonts w:ascii="Times New Roman" w:hAnsi="Times New Roman" w:cs="Times New Roman"/>
          <w:sz w:val="24"/>
          <w:szCs w:val="24"/>
        </w:rPr>
      </w:pPr>
      <w:r w:rsidRPr="00354D3C">
        <w:rPr>
          <w:rFonts w:ascii="Times New Roman" w:hAnsi="Times New Roman" w:cs="Times New Roman"/>
          <w:b/>
          <w:bCs/>
          <w:sz w:val="24"/>
          <w:szCs w:val="24"/>
        </w:rPr>
        <w:t>Анализируя показатели 2011, 2012 годов</w:t>
      </w:r>
      <w:r w:rsidRPr="00354D3C">
        <w:rPr>
          <w:rFonts w:ascii="Times New Roman" w:hAnsi="Times New Roman" w:cs="Times New Roman"/>
          <w:sz w:val="24"/>
          <w:szCs w:val="24"/>
        </w:rPr>
        <w:t xml:space="preserve"> можно сделать положительные выводы, что существенно увеличилась доля размещения муниципального заказа посредством проведения торгов</w:t>
      </w:r>
      <w:r>
        <w:rPr>
          <w:rFonts w:ascii="Times New Roman" w:hAnsi="Times New Roman" w:cs="Times New Roman"/>
          <w:sz w:val="24"/>
          <w:szCs w:val="24"/>
        </w:rPr>
        <w:t>,</w:t>
      </w:r>
      <w:r w:rsidRPr="00354D3C">
        <w:rPr>
          <w:rFonts w:ascii="Times New Roman" w:hAnsi="Times New Roman" w:cs="Times New Roman"/>
          <w:sz w:val="24"/>
          <w:szCs w:val="24"/>
        </w:rPr>
        <w:t xml:space="preserve"> тем самым расширяются возможности для участия физических и юридических лиц в размещении заказов, развивается добросовестная конкуренция.</w:t>
      </w:r>
    </w:p>
    <w:p w:rsidR="00B535F2" w:rsidRPr="00354D3C" w:rsidRDefault="00B535F2" w:rsidP="00354D3C">
      <w:pPr>
        <w:spacing w:after="0" w:line="240" w:lineRule="auto"/>
        <w:ind w:firstLine="708"/>
        <w:jc w:val="both"/>
        <w:rPr>
          <w:rFonts w:ascii="Times New Roman" w:hAnsi="Times New Roman" w:cs="Times New Roman"/>
          <w:sz w:val="24"/>
          <w:szCs w:val="24"/>
        </w:rPr>
      </w:pPr>
      <w:r w:rsidRPr="00354D3C">
        <w:rPr>
          <w:rFonts w:ascii="Times New Roman" w:hAnsi="Times New Roman" w:cs="Times New Roman"/>
          <w:sz w:val="24"/>
          <w:szCs w:val="24"/>
        </w:rPr>
        <w:t xml:space="preserve">Из общего количества размещенных заказов </w:t>
      </w:r>
      <w:r w:rsidRPr="00354D3C">
        <w:rPr>
          <w:rFonts w:ascii="Times New Roman" w:hAnsi="Times New Roman" w:cs="Times New Roman"/>
          <w:b/>
          <w:bCs/>
          <w:sz w:val="24"/>
          <w:szCs w:val="24"/>
        </w:rPr>
        <w:t xml:space="preserve">34,6 % </w:t>
      </w:r>
      <w:r w:rsidRPr="00354D3C">
        <w:rPr>
          <w:rFonts w:ascii="Times New Roman" w:hAnsi="Times New Roman" w:cs="Times New Roman"/>
          <w:sz w:val="24"/>
          <w:szCs w:val="24"/>
        </w:rPr>
        <w:t xml:space="preserve">составляют объекты строительства, ремонты, реконструкция зданий. Это значит, что третья часть заключенных контрактов идет на развитие территории городского округа. </w:t>
      </w:r>
    </w:p>
    <w:p w:rsidR="00B535F2" w:rsidRPr="00354D3C" w:rsidRDefault="00B535F2" w:rsidP="00354D3C">
      <w:pPr>
        <w:spacing w:after="0" w:line="240" w:lineRule="auto"/>
        <w:ind w:firstLine="708"/>
        <w:jc w:val="both"/>
        <w:rPr>
          <w:rFonts w:ascii="Times New Roman" w:hAnsi="Times New Roman" w:cs="Times New Roman"/>
          <w:sz w:val="24"/>
          <w:szCs w:val="24"/>
        </w:rPr>
      </w:pPr>
      <w:r w:rsidRPr="00354D3C">
        <w:rPr>
          <w:rFonts w:ascii="Times New Roman" w:hAnsi="Times New Roman" w:cs="Times New Roman"/>
          <w:sz w:val="24"/>
          <w:szCs w:val="24"/>
        </w:rPr>
        <w:t>Повышается прозрачность размещения заказов, предотвращающая злоупотребления в данной сфере.  Полученная экономия и увеличение проведенных торгов, запросов котировок подтверждает эффективность размещения заказов в открытой сети Интернет.</w:t>
      </w:r>
    </w:p>
    <w:p w:rsidR="00B535F2" w:rsidRDefault="00B535F2" w:rsidP="000F6BD4">
      <w:pPr>
        <w:spacing w:after="0" w:line="240" w:lineRule="auto"/>
        <w:ind w:firstLine="708"/>
        <w:jc w:val="both"/>
        <w:rPr>
          <w:rFonts w:ascii="Times New Roman" w:hAnsi="Times New Roman" w:cs="Times New Roman"/>
          <w:sz w:val="24"/>
          <w:szCs w:val="24"/>
          <w:lang w:eastAsia="ru-RU"/>
        </w:rPr>
      </w:pPr>
      <w:r w:rsidRPr="004269CA">
        <w:rPr>
          <w:rFonts w:ascii="Times New Roman" w:hAnsi="Times New Roman" w:cs="Times New Roman"/>
          <w:sz w:val="24"/>
          <w:szCs w:val="24"/>
          <w:lang w:eastAsia="ru-RU"/>
        </w:rPr>
        <w:t>Но здесь к законодательству  еще много вопросов и проблем, которые предстоит решать более качественно и более активно.</w:t>
      </w:r>
    </w:p>
    <w:p w:rsidR="00B535F2" w:rsidRPr="004269CA" w:rsidRDefault="00B535F2" w:rsidP="000F6BD4">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С принятием закона о федеральной  контрактной системе надеемся, что многие вопросы,  возникающие в сфере размещения заказов, будут решаться в пользу заказчика.</w:t>
      </w:r>
    </w:p>
    <w:p w:rsidR="00B535F2" w:rsidRDefault="00B535F2" w:rsidP="004269CA">
      <w:pPr>
        <w:spacing w:after="0" w:line="240" w:lineRule="auto"/>
        <w:ind w:firstLine="708"/>
        <w:jc w:val="both"/>
        <w:rPr>
          <w:rFonts w:ascii="Times New Roman" w:hAnsi="Times New Roman" w:cs="Times New Roman"/>
          <w:sz w:val="24"/>
          <w:szCs w:val="24"/>
          <w:lang w:eastAsia="ru-RU"/>
        </w:rPr>
      </w:pPr>
    </w:p>
    <w:p w:rsidR="00B535F2" w:rsidRPr="006549BC" w:rsidRDefault="00B535F2" w:rsidP="006549BC">
      <w:pPr>
        <w:jc w:val="center"/>
        <w:rPr>
          <w:rFonts w:ascii="Times New Roman" w:hAnsi="Times New Roman" w:cs="Times New Roman"/>
          <w:b/>
          <w:bCs/>
          <w:sz w:val="28"/>
          <w:szCs w:val="28"/>
          <w:u w:val="single"/>
        </w:rPr>
      </w:pPr>
      <w:r w:rsidRPr="006549BC">
        <w:rPr>
          <w:rFonts w:ascii="Times New Roman" w:hAnsi="Times New Roman" w:cs="Times New Roman"/>
          <w:b/>
          <w:bCs/>
          <w:sz w:val="28"/>
          <w:szCs w:val="28"/>
          <w:u w:val="single"/>
        </w:rPr>
        <w:t>Лесная отрасль</w:t>
      </w:r>
    </w:p>
    <w:p w:rsidR="00B535F2" w:rsidRPr="000F6BD4" w:rsidRDefault="00B535F2" w:rsidP="004F79BF">
      <w:pPr>
        <w:spacing w:after="0" w:line="240" w:lineRule="auto"/>
        <w:ind w:firstLine="709"/>
        <w:jc w:val="both"/>
        <w:rPr>
          <w:rFonts w:ascii="Times New Roman" w:hAnsi="Times New Roman" w:cs="Times New Roman"/>
          <w:b/>
          <w:bCs/>
          <w:sz w:val="24"/>
          <w:szCs w:val="24"/>
        </w:rPr>
      </w:pPr>
      <w:r w:rsidRPr="000F6BD4">
        <w:rPr>
          <w:rFonts w:ascii="Times New Roman" w:hAnsi="Times New Roman" w:cs="Times New Roman"/>
          <w:b/>
          <w:bCs/>
          <w:sz w:val="24"/>
          <w:szCs w:val="24"/>
        </w:rPr>
        <w:t>Уважаемые коллеги!</w:t>
      </w:r>
    </w:p>
    <w:p w:rsidR="00B535F2" w:rsidRPr="004616A6" w:rsidRDefault="00B535F2" w:rsidP="00851632">
      <w:pPr>
        <w:spacing w:after="0" w:line="240" w:lineRule="auto"/>
        <w:ind w:firstLine="585"/>
        <w:jc w:val="both"/>
        <w:rPr>
          <w:rFonts w:ascii="Times New Roman" w:hAnsi="Times New Roman" w:cs="Times New Roman"/>
          <w:i/>
          <w:iCs/>
          <w:sz w:val="24"/>
          <w:szCs w:val="24"/>
        </w:rPr>
      </w:pPr>
      <w:r w:rsidRPr="004616A6">
        <w:rPr>
          <w:rFonts w:ascii="Times New Roman" w:hAnsi="Times New Roman" w:cs="Times New Roman"/>
          <w:sz w:val="24"/>
          <w:szCs w:val="24"/>
        </w:rPr>
        <w:t xml:space="preserve">Общая площадь лесных земель  городского округа город Выкса составляет 144,9  тыс.га. </w:t>
      </w:r>
      <w:r w:rsidRPr="004616A6">
        <w:rPr>
          <w:rFonts w:ascii="Times New Roman" w:hAnsi="Times New Roman" w:cs="Times New Roman"/>
          <w:i/>
          <w:iCs/>
          <w:sz w:val="24"/>
          <w:szCs w:val="24"/>
        </w:rPr>
        <w:t xml:space="preserve">(77,7 % территории округа). </w:t>
      </w:r>
    </w:p>
    <w:p w:rsidR="00B535F2" w:rsidRDefault="00B535F2" w:rsidP="00851632">
      <w:pPr>
        <w:spacing w:after="0" w:line="240" w:lineRule="auto"/>
        <w:ind w:firstLine="709"/>
        <w:jc w:val="both"/>
        <w:rPr>
          <w:rFonts w:ascii="Times New Roman" w:hAnsi="Times New Roman" w:cs="Times New Roman"/>
          <w:sz w:val="24"/>
          <w:szCs w:val="24"/>
        </w:rPr>
      </w:pPr>
      <w:r w:rsidRPr="004616A6">
        <w:rPr>
          <w:rFonts w:ascii="Times New Roman" w:hAnsi="Times New Roman" w:cs="Times New Roman"/>
          <w:sz w:val="24"/>
          <w:szCs w:val="24"/>
        </w:rPr>
        <w:t>Общая площадь лесов (площадь, покрытая лесом)  составляет  100,15 тыс. га.</w:t>
      </w:r>
      <w:r>
        <w:rPr>
          <w:sz w:val="24"/>
          <w:szCs w:val="24"/>
        </w:rPr>
        <w:t xml:space="preserve">  </w:t>
      </w:r>
    </w:p>
    <w:p w:rsidR="00B535F2" w:rsidRDefault="00B535F2" w:rsidP="004F79BF">
      <w:pPr>
        <w:spacing w:after="0" w:line="240" w:lineRule="auto"/>
        <w:ind w:firstLine="709"/>
        <w:jc w:val="both"/>
        <w:rPr>
          <w:rFonts w:ascii="Times New Roman" w:hAnsi="Times New Roman" w:cs="Times New Roman"/>
          <w:sz w:val="24"/>
          <w:szCs w:val="24"/>
        </w:rPr>
      </w:pPr>
      <w:r w:rsidRPr="006A67F7">
        <w:rPr>
          <w:rFonts w:ascii="Times New Roman" w:hAnsi="Times New Roman" w:cs="Times New Roman"/>
          <w:sz w:val="24"/>
          <w:szCs w:val="24"/>
        </w:rPr>
        <w:t>Лесной ресурс городского округа город Выкса  явля</w:t>
      </w:r>
      <w:r>
        <w:rPr>
          <w:rFonts w:ascii="Times New Roman" w:hAnsi="Times New Roman" w:cs="Times New Roman"/>
          <w:sz w:val="24"/>
          <w:szCs w:val="24"/>
        </w:rPr>
        <w:t>лся</w:t>
      </w:r>
      <w:r w:rsidRPr="006A67F7">
        <w:rPr>
          <w:rFonts w:ascii="Times New Roman" w:hAnsi="Times New Roman" w:cs="Times New Roman"/>
          <w:sz w:val="24"/>
          <w:szCs w:val="24"/>
        </w:rPr>
        <w:t xml:space="preserve"> одним из основных природных ресурсов нашей территории.</w:t>
      </w:r>
    </w:p>
    <w:p w:rsidR="00B535F2" w:rsidRPr="006A67F7" w:rsidRDefault="00B535F2" w:rsidP="004F79B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Пожары 2010 года продолжают наносить урон нашей экономики и экологии.</w:t>
      </w:r>
    </w:p>
    <w:p w:rsidR="00B535F2" w:rsidRDefault="00B535F2" w:rsidP="00851632">
      <w:pPr>
        <w:spacing w:after="0" w:line="240" w:lineRule="auto"/>
        <w:ind w:firstLine="709"/>
        <w:jc w:val="both"/>
        <w:rPr>
          <w:rFonts w:ascii="Times New Roman" w:hAnsi="Times New Roman" w:cs="Times New Roman"/>
          <w:sz w:val="24"/>
          <w:szCs w:val="24"/>
        </w:rPr>
      </w:pPr>
      <w:r w:rsidRPr="006A67F7">
        <w:rPr>
          <w:rFonts w:ascii="Times New Roman" w:hAnsi="Times New Roman" w:cs="Times New Roman"/>
          <w:sz w:val="24"/>
          <w:szCs w:val="24"/>
        </w:rPr>
        <w:t xml:space="preserve">Основная задача, поставленная перед предприятиями лесоперерабатывающего комплекса городского округа  в 2012 году осталась </w:t>
      </w:r>
      <w:r>
        <w:rPr>
          <w:rFonts w:ascii="Times New Roman" w:hAnsi="Times New Roman" w:cs="Times New Roman"/>
          <w:sz w:val="24"/>
          <w:szCs w:val="24"/>
        </w:rPr>
        <w:t>-</w:t>
      </w:r>
      <w:r w:rsidRPr="006A67F7">
        <w:rPr>
          <w:rFonts w:ascii="Times New Roman" w:hAnsi="Times New Roman" w:cs="Times New Roman"/>
          <w:sz w:val="24"/>
          <w:szCs w:val="24"/>
        </w:rPr>
        <w:t xml:space="preserve"> разработка и расчистка  горельников после лесных пожаров  2010 года и восстановление лесных насаждений.</w:t>
      </w:r>
    </w:p>
    <w:p w:rsidR="00B535F2" w:rsidRPr="00EA296A" w:rsidRDefault="00B535F2" w:rsidP="00851632">
      <w:pPr>
        <w:spacing w:after="0" w:line="240" w:lineRule="auto"/>
        <w:ind w:firstLine="709"/>
        <w:jc w:val="both"/>
        <w:rPr>
          <w:rFonts w:ascii="Times New Roman" w:hAnsi="Times New Roman" w:cs="Times New Roman"/>
          <w:b/>
          <w:bCs/>
          <w:sz w:val="24"/>
          <w:szCs w:val="24"/>
        </w:rPr>
      </w:pPr>
      <w:r w:rsidRPr="004616A6">
        <w:rPr>
          <w:rFonts w:ascii="Times New Roman" w:hAnsi="Times New Roman" w:cs="Times New Roman"/>
          <w:sz w:val="24"/>
          <w:szCs w:val="24"/>
        </w:rPr>
        <w:t xml:space="preserve">Общая площадь леса, пройденная пожарами составила </w:t>
      </w:r>
      <w:r w:rsidRPr="004616A6">
        <w:rPr>
          <w:rFonts w:ascii="Times New Roman" w:hAnsi="Times New Roman" w:cs="Times New Roman"/>
          <w:b/>
          <w:bCs/>
          <w:sz w:val="24"/>
          <w:szCs w:val="24"/>
        </w:rPr>
        <w:t>61,3 тыс.га.</w:t>
      </w:r>
    </w:p>
    <w:p w:rsidR="00B535F2" w:rsidRPr="00774AF2" w:rsidRDefault="00B535F2" w:rsidP="00851632">
      <w:pPr>
        <w:spacing w:after="0" w:line="240" w:lineRule="auto"/>
        <w:ind w:firstLine="709"/>
        <w:jc w:val="both"/>
        <w:rPr>
          <w:rFonts w:ascii="Times New Roman" w:hAnsi="Times New Roman" w:cs="Times New Roman"/>
          <w:b/>
          <w:bCs/>
          <w:sz w:val="24"/>
          <w:szCs w:val="24"/>
        </w:rPr>
      </w:pPr>
      <w:r w:rsidRPr="00774AF2">
        <w:rPr>
          <w:rFonts w:ascii="Times New Roman" w:hAnsi="Times New Roman" w:cs="Times New Roman"/>
          <w:b/>
          <w:bCs/>
          <w:sz w:val="24"/>
          <w:szCs w:val="24"/>
        </w:rPr>
        <w:t>За период 2010 – 2012 гг.</w:t>
      </w:r>
    </w:p>
    <w:p w:rsidR="00B535F2" w:rsidRDefault="00B535F2" w:rsidP="0085163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w:t>
      </w:r>
      <w:r w:rsidRPr="00357612">
        <w:rPr>
          <w:rFonts w:ascii="Times New Roman" w:hAnsi="Times New Roman" w:cs="Times New Roman"/>
          <w:sz w:val="24"/>
          <w:szCs w:val="24"/>
        </w:rPr>
        <w:t>чищены от горельников</w:t>
      </w:r>
      <w:r>
        <w:rPr>
          <w:rFonts w:ascii="Times New Roman" w:hAnsi="Times New Roman" w:cs="Times New Roman"/>
          <w:sz w:val="24"/>
          <w:szCs w:val="24"/>
        </w:rPr>
        <w:t xml:space="preserve"> </w:t>
      </w:r>
      <w:r w:rsidRPr="00EA296A">
        <w:rPr>
          <w:rFonts w:ascii="Times New Roman" w:hAnsi="Times New Roman" w:cs="Times New Roman"/>
          <w:b/>
          <w:bCs/>
          <w:sz w:val="24"/>
          <w:szCs w:val="24"/>
        </w:rPr>
        <w:t>9,75 тыс.га</w:t>
      </w:r>
      <w:r>
        <w:rPr>
          <w:rFonts w:ascii="Times New Roman" w:hAnsi="Times New Roman" w:cs="Times New Roman"/>
          <w:b/>
          <w:bCs/>
          <w:sz w:val="24"/>
          <w:szCs w:val="24"/>
        </w:rPr>
        <w:t xml:space="preserve"> </w:t>
      </w:r>
      <w:r w:rsidRPr="001459A6">
        <w:rPr>
          <w:rFonts w:ascii="Times New Roman" w:hAnsi="Times New Roman" w:cs="Times New Roman"/>
          <w:sz w:val="24"/>
          <w:szCs w:val="24"/>
        </w:rPr>
        <w:t>леса</w:t>
      </w:r>
      <w:r w:rsidRPr="00EA296A">
        <w:rPr>
          <w:rFonts w:ascii="Times New Roman" w:hAnsi="Times New Roman" w:cs="Times New Roman"/>
          <w:b/>
          <w:bCs/>
          <w:sz w:val="24"/>
          <w:szCs w:val="24"/>
        </w:rPr>
        <w:t>,</w:t>
      </w:r>
      <w:r>
        <w:rPr>
          <w:rFonts w:ascii="Times New Roman" w:hAnsi="Times New Roman" w:cs="Times New Roman"/>
          <w:sz w:val="24"/>
          <w:szCs w:val="24"/>
        </w:rPr>
        <w:t xml:space="preserve">  в т.ч.</w:t>
      </w:r>
    </w:p>
    <w:p w:rsidR="00B535F2" w:rsidRPr="00774AF2" w:rsidRDefault="00B535F2" w:rsidP="00851632">
      <w:pPr>
        <w:spacing w:after="0" w:line="240" w:lineRule="auto"/>
        <w:ind w:firstLine="709"/>
        <w:jc w:val="both"/>
        <w:rPr>
          <w:rFonts w:ascii="Times New Roman" w:hAnsi="Times New Roman" w:cs="Times New Roman"/>
          <w:b/>
          <w:bCs/>
          <w:sz w:val="24"/>
          <w:szCs w:val="24"/>
        </w:rPr>
      </w:pPr>
      <w:r>
        <w:rPr>
          <w:rFonts w:ascii="Times New Roman" w:hAnsi="Times New Roman" w:cs="Times New Roman"/>
          <w:sz w:val="24"/>
          <w:szCs w:val="24"/>
        </w:rPr>
        <w:t xml:space="preserve">2010 г. –  </w:t>
      </w:r>
      <w:r w:rsidRPr="00E241CA">
        <w:rPr>
          <w:rFonts w:ascii="Times New Roman" w:hAnsi="Times New Roman" w:cs="Times New Roman"/>
          <w:b/>
          <w:bCs/>
          <w:sz w:val="24"/>
          <w:szCs w:val="24"/>
        </w:rPr>
        <w:t>4,11</w:t>
      </w:r>
      <w:r w:rsidRPr="00774AF2">
        <w:rPr>
          <w:rFonts w:ascii="Times New Roman" w:hAnsi="Times New Roman" w:cs="Times New Roman"/>
          <w:b/>
          <w:bCs/>
          <w:sz w:val="24"/>
          <w:szCs w:val="24"/>
        </w:rPr>
        <w:t xml:space="preserve"> тыс.га;</w:t>
      </w:r>
    </w:p>
    <w:p w:rsidR="00B535F2" w:rsidRPr="00774AF2" w:rsidRDefault="00B535F2" w:rsidP="00851632">
      <w:pPr>
        <w:spacing w:after="0" w:line="240" w:lineRule="auto"/>
        <w:ind w:firstLine="709"/>
        <w:jc w:val="both"/>
        <w:rPr>
          <w:rFonts w:ascii="Times New Roman" w:hAnsi="Times New Roman" w:cs="Times New Roman"/>
          <w:b/>
          <w:bCs/>
          <w:sz w:val="24"/>
          <w:szCs w:val="24"/>
        </w:rPr>
      </w:pPr>
      <w:r>
        <w:rPr>
          <w:rFonts w:ascii="Times New Roman" w:hAnsi="Times New Roman" w:cs="Times New Roman"/>
          <w:sz w:val="24"/>
          <w:szCs w:val="24"/>
        </w:rPr>
        <w:t xml:space="preserve">2011 г. –  </w:t>
      </w:r>
      <w:r w:rsidRPr="00E241CA">
        <w:rPr>
          <w:rFonts w:ascii="Times New Roman" w:hAnsi="Times New Roman" w:cs="Times New Roman"/>
          <w:b/>
          <w:bCs/>
          <w:sz w:val="24"/>
          <w:szCs w:val="24"/>
        </w:rPr>
        <w:t>2,84</w:t>
      </w:r>
      <w:r w:rsidRPr="00774AF2">
        <w:rPr>
          <w:rFonts w:ascii="Times New Roman" w:hAnsi="Times New Roman" w:cs="Times New Roman"/>
          <w:b/>
          <w:bCs/>
          <w:sz w:val="24"/>
          <w:szCs w:val="24"/>
        </w:rPr>
        <w:t xml:space="preserve"> тыс.га;</w:t>
      </w:r>
    </w:p>
    <w:p w:rsidR="00B535F2" w:rsidRDefault="00B535F2" w:rsidP="0085163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2012 г. -</w:t>
      </w:r>
      <w:r w:rsidRPr="00357612">
        <w:rPr>
          <w:rFonts w:ascii="Times New Roman" w:hAnsi="Times New Roman" w:cs="Times New Roman"/>
          <w:sz w:val="24"/>
          <w:szCs w:val="24"/>
        </w:rPr>
        <w:t xml:space="preserve">  </w:t>
      </w:r>
      <w:r w:rsidRPr="001459A6">
        <w:rPr>
          <w:rFonts w:ascii="Times New Roman" w:hAnsi="Times New Roman" w:cs="Times New Roman"/>
          <w:b/>
          <w:bCs/>
          <w:sz w:val="24"/>
          <w:szCs w:val="24"/>
        </w:rPr>
        <w:t>2,</w:t>
      </w:r>
      <w:r>
        <w:rPr>
          <w:rFonts w:ascii="Times New Roman" w:hAnsi="Times New Roman" w:cs="Times New Roman"/>
          <w:b/>
          <w:bCs/>
          <w:sz w:val="24"/>
          <w:szCs w:val="24"/>
        </w:rPr>
        <w:t>8</w:t>
      </w:r>
      <w:r w:rsidRPr="001459A6">
        <w:rPr>
          <w:rFonts w:ascii="Times New Roman" w:hAnsi="Times New Roman" w:cs="Times New Roman"/>
          <w:b/>
          <w:bCs/>
          <w:sz w:val="24"/>
          <w:szCs w:val="24"/>
        </w:rPr>
        <w:t xml:space="preserve"> тыс. га.</w:t>
      </w:r>
      <w:r>
        <w:rPr>
          <w:rFonts w:ascii="Times New Roman" w:hAnsi="Times New Roman" w:cs="Times New Roman"/>
          <w:sz w:val="24"/>
          <w:szCs w:val="24"/>
        </w:rPr>
        <w:t xml:space="preserve">  </w:t>
      </w:r>
    </w:p>
    <w:p w:rsidR="00B535F2" w:rsidRDefault="00B535F2" w:rsidP="00851632">
      <w:pPr>
        <w:spacing w:after="0" w:line="240" w:lineRule="auto"/>
        <w:ind w:left="225" w:firstLine="360"/>
        <w:jc w:val="both"/>
        <w:rPr>
          <w:rFonts w:ascii="Times New Roman" w:hAnsi="Times New Roman" w:cs="Times New Roman"/>
          <w:sz w:val="24"/>
          <w:szCs w:val="24"/>
        </w:rPr>
      </w:pPr>
      <w:r>
        <w:rPr>
          <w:rFonts w:ascii="Times New Roman" w:hAnsi="Times New Roman" w:cs="Times New Roman"/>
          <w:sz w:val="24"/>
          <w:szCs w:val="24"/>
        </w:rPr>
        <w:t>П</w:t>
      </w:r>
      <w:r w:rsidRPr="00791961">
        <w:rPr>
          <w:rFonts w:ascii="Times New Roman" w:hAnsi="Times New Roman" w:cs="Times New Roman"/>
          <w:sz w:val="24"/>
          <w:szCs w:val="24"/>
        </w:rPr>
        <w:t xml:space="preserve">осажено лесных культур хвойных пород на </w:t>
      </w:r>
      <w:r w:rsidRPr="00E241CA">
        <w:rPr>
          <w:rFonts w:ascii="Times New Roman" w:hAnsi="Times New Roman" w:cs="Times New Roman"/>
          <w:b/>
          <w:bCs/>
          <w:sz w:val="24"/>
          <w:szCs w:val="24"/>
        </w:rPr>
        <w:t>площади 2,6</w:t>
      </w:r>
      <w:r>
        <w:rPr>
          <w:rFonts w:ascii="Times New Roman" w:hAnsi="Times New Roman" w:cs="Times New Roman"/>
          <w:b/>
          <w:bCs/>
          <w:sz w:val="24"/>
          <w:szCs w:val="24"/>
        </w:rPr>
        <w:t>4</w:t>
      </w:r>
      <w:r w:rsidRPr="00E241CA">
        <w:rPr>
          <w:rFonts w:ascii="Times New Roman" w:hAnsi="Times New Roman" w:cs="Times New Roman"/>
          <w:b/>
          <w:bCs/>
          <w:sz w:val="24"/>
          <w:szCs w:val="24"/>
        </w:rPr>
        <w:t xml:space="preserve"> тыс.га:</w:t>
      </w:r>
    </w:p>
    <w:p w:rsidR="00B535F2" w:rsidRPr="00774AF2" w:rsidRDefault="00B535F2" w:rsidP="00851632">
      <w:pPr>
        <w:spacing w:after="0" w:line="240" w:lineRule="auto"/>
        <w:ind w:firstLine="709"/>
        <w:jc w:val="both"/>
        <w:rPr>
          <w:rFonts w:ascii="Times New Roman" w:hAnsi="Times New Roman" w:cs="Times New Roman"/>
          <w:b/>
          <w:bCs/>
          <w:sz w:val="24"/>
          <w:szCs w:val="24"/>
        </w:rPr>
      </w:pPr>
      <w:r>
        <w:rPr>
          <w:rFonts w:ascii="Times New Roman" w:hAnsi="Times New Roman" w:cs="Times New Roman"/>
          <w:sz w:val="24"/>
          <w:szCs w:val="24"/>
        </w:rPr>
        <w:t xml:space="preserve">2010 г. – </w:t>
      </w:r>
      <w:r w:rsidRPr="00774AF2">
        <w:rPr>
          <w:rFonts w:ascii="Times New Roman" w:hAnsi="Times New Roman" w:cs="Times New Roman"/>
          <w:b/>
          <w:bCs/>
          <w:sz w:val="24"/>
          <w:szCs w:val="24"/>
        </w:rPr>
        <w:t>0,2</w:t>
      </w:r>
      <w:r>
        <w:rPr>
          <w:rFonts w:ascii="Times New Roman" w:hAnsi="Times New Roman" w:cs="Times New Roman"/>
          <w:b/>
          <w:bCs/>
          <w:sz w:val="24"/>
          <w:szCs w:val="24"/>
        </w:rPr>
        <w:t>7</w:t>
      </w:r>
      <w:r w:rsidRPr="00774AF2">
        <w:rPr>
          <w:rFonts w:ascii="Times New Roman" w:hAnsi="Times New Roman" w:cs="Times New Roman"/>
          <w:b/>
          <w:bCs/>
          <w:sz w:val="24"/>
          <w:szCs w:val="24"/>
        </w:rPr>
        <w:t xml:space="preserve"> тыс. га;</w:t>
      </w:r>
    </w:p>
    <w:p w:rsidR="00B535F2" w:rsidRPr="00774AF2" w:rsidRDefault="00B535F2" w:rsidP="00851632">
      <w:pPr>
        <w:spacing w:after="0" w:line="240" w:lineRule="auto"/>
        <w:ind w:firstLine="709"/>
        <w:jc w:val="both"/>
        <w:rPr>
          <w:rFonts w:ascii="Times New Roman" w:hAnsi="Times New Roman" w:cs="Times New Roman"/>
          <w:b/>
          <w:bCs/>
          <w:sz w:val="24"/>
          <w:szCs w:val="24"/>
        </w:rPr>
      </w:pPr>
      <w:r>
        <w:rPr>
          <w:rFonts w:ascii="Times New Roman" w:hAnsi="Times New Roman" w:cs="Times New Roman"/>
          <w:sz w:val="24"/>
          <w:szCs w:val="24"/>
        </w:rPr>
        <w:t xml:space="preserve">2011 г. –  </w:t>
      </w:r>
      <w:r w:rsidRPr="00774AF2">
        <w:rPr>
          <w:rFonts w:ascii="Times New Roman" w:hAnsi="Times New Roman" w:cs="Times New Roman"/>
          <w:b/>
          <w:bCs/>
          <w:sz w:val="24"/>
          <w:szCs w:val="24"/>
        </w:rPr>
        <w:t>1</w:t>
      </w:r>
      <w:r>
        <w:rPr>
          <w:rFonts w:ascii="Times New Roman" w:hAnsi="Times New Roman" w:cs="Times New Roman"/>
          <w:b/>
          <w:bCs/>
          <w:sz w:val="24"/>
          <w:szCs w:val="24"/>
        </w:rPr>
        <w:t>,46 тыс.</w:t>
      </w:r>
      <w:r w:rsidRPr="00774AF2">
        <w:rPr>
          <w:rFonts w:ascii="Times New Roman" w:hAnsi="Times New Roman" w:cs="Times New Roman"/>
          <w:b/>
          <w:bCs/>
          <w:sz w:val="24"/>
          <w:szCs w:val="24"/>
        </w:rPr>
        <w:t xml:space="preserve"> га;</w:t>
      </w:r>
    </w:p>
    <w:p w:rsidR="00B535F2" w:rsidRDefault="00B535F2" w:rsidP="0085163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2012 г. –  </w:t>
      </w:r>
      <w:r w:rsidRPr="00774AF2">
        <w:rPr>
          <w:rFonts w:ascii="Times New Roman" w:hAnsi="Times New Roman" w:cs="Times New Roman"/>
          <w:b/>
          <w:bCs/>
          <w:sz w:val="24"/>
          <w:szCs w:val="24"/>
        </w:rPr>
        <w:t>0,</w:t>
      </w:r>
      <w:r>
        <w:rPr>
          <w:rFonts w:ascii="Times New Roman" w:hAnsi="Times New Roman" w:cs="Times New Roman"/>
          <w:b/>
          <w:bCs/>
          <w:sz w:val="24"/>
          <w:szCs w:val="24"/>
        </w:rPr>
        <w:t xml:space="preserve">91 </w:t>
      </w:r>
      <w:r w:rsidRPr="00774AF2">
        <w:rPr>
          <w:rFonts w:ascii="Times New Roman" w:hAnsi="Times New Roman" w:cs="Times New Roman"/>
          <w:b/>
          <w:bCs/>
          <w:sz w:val="24"/>
          <w:szCs w:val="24"/>
        </w:rPr>
        <w:t>тыс. га</w:t>
      </w:r>
      <w:r>
        <w:rPr>
          <w:rFonts w:ascii="Times New Roman" w:hAnsi="Times New Roman" w:cs="Times New Roman"/>
          <w:sz w:val="24"/>
          <w:szCs w:val="24"/>
        </w:rPr>
        <w:t>.</w:t>
      </w:r>
    </w:p>
    <w:p w:rsidR="00B535F2" w:rsidRDefault="00B535F2" w:rsidP="0085163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Высажено </w:t>
      </w:r>
      <w:r w:rsidRPr="00D0356B">
        <w:rPr>
          <w:rFonts w:ascii="Times New Roman" w:hAnsi="Times New Roman" w:cs="Times New Roman"/>
          <w:b/>
          <w:bCs/>
          <w:sz w:val="24"/>
          <w:szCs w:val="24"/>
        </w:rPr>
        <w:t>10,5 млн. штук</w:t>
      </w:r>
      <w:r>
        <w:rPr>
          <w:rFonts w:ascii="Times New Roman" w:hAnsi="Times New Roman" w:cs="Times New Roman"/>
          <w:sz w:val="24"/>
          <w:szCs w:val="24"/>
        </w:rPr>
        <w:t xml:space="preserve"> саженцев.</w:t>
      </w:r>
    </w:p>
    <w:p w:rsidR="00B535F2" w:rsidRDefault="00B535F2" w:rsidP="004F79BF">
      <w:pPr>
        <w:spacing w:after="0" w:line="240" w:lineRule="auto"/>
        <w:ind w:firstLine="709"/>
        <w:jc w:val="both"/>
        <w:rPr>
          <w:rFonts w:ascii="Times New Roman" w:hAnsi="Times New Roman" w:cs="Times New Roman"/>
          <w:sz w:val="24"/>
          <w:szCs w:val="24"/>
        </w:rPr>
      </w:pPr>
    </w:p>
    <w:p w:rsidR="00B535F2" w:rsidRDefault="00B535F2" w:rsidP="00EC607C">
      <w:pPr>
        <w:spacing w:after="0" w:line="240" w:lineRule="auto"/>
        <w:ind w:left="225"/>
        <w:jc w:val="both"/>
        <w:rPr>
          <w:rFonts w:ascii="Times New Roman" w:hAnsi="Times New Roman" w:cs="Times New Roman"/>
          <w:sz w:val="24"/>
          <w:szCs w:val="24"/>
        </w:rPr>
      </w:pPr>
      <w:r w:rsidRPr="00A05FC7">
        <w:rPr>
          <w:rFonts w:ascii="Times New Roman" w:hAnsi="Times New Roman" w:cs="Times New Roman"/>
          <w:sz w:val="24"/>
          <w:szCs w:val="24"/>
        </w:rPr>
        <w:lastRenderedPageBreak/>
        <w:t xml:space="preserve">Организацией использования лесов, их охраной и воспроизводством на территории </w:t>
      </w:r>
      <w:r>
        <w:rPr>
          <w:rFonts w:ascii="Times New Roman" w:hAnsi="Times New Roman" w:cs="Times New Roman"/>
          <w:sz w:val="24"/>
          <w:szCs w:val="24"/>
        </w:rPr>
        <w:t>округа</w:t>
      </w:r>
      <w:r w:rsidRPr="00A05FC7">
        <w:rPr>
          <w:rFonts w:ascii="Times New Roman" w:hAnsi="Times New Roman" w:cs="Times New Roman"/>
          <w:sz w:val="24"/>
          <w:szCs w:val="24"/>
        </w:rPr>
        <w:t xml:space="preserve">  занимается  Выксунское районное  лесничество.</w:t>
      </w:r>
      <w:r>
        <w:rPr>
          <w:rFonts w:ascii="Times New Roman" w:hAnsi="Times New Roman" w:cs="Times New Roman"/>
          <w:sz w:val="24"/>
          <w:szCs w:val="24"/>
        </w:rPr>
        <w:t xml:space="preserve"> </w:t>
      </w:r>
      <w:r w:rsidRPr="006A67F7">
        <w:rPr>
          <w:rFonts w:ascii="Times New Roman" w:hAnsi="Times New Roman" w:cs="Times New Roman"/>
          <w:sz w:val="24"/>
          <w:szCs w:val="24"/>
        </w:rPr>
        <w:t xml:space="preserve">А заготовкой и переработкой леса занимаются три  предприятия: ГП НО «Выксунский лесхоз», ОАО «Выксалес», ООО «Агрофирма «Металлург» и  индивидуальный предприниматель Никитаев С.А., которые имеют в долгосрочной аренде </w:t>
      </w:r>
      <w:r w:rsidRPr="00851632">
        <w:rPr>
          <w:rFonts w:ascii="Times New Roman" w:hAnsi="Times New Roman" w:cs="Times New Roman"/>
          <w:b/>
          <w:bCs/>
          <w:sz w:val="24"/>
          <w:szCs w:val="24"/>
        </w:rPr>
        <w:t>34 га</w:t>
      </w:r>
      <w:r w:rsidRPr="004C67A7">
        <w:rPr>
          <w:rFonts w:ascii="Times New Roman" w:hAnsi="Times New Roman" w:cs="Times New Roman"/>
          <w:sz w:val="24"/>
          <w:szCs w:val="24"/>
        </w:rPr>
        <w:t xml:space="preserve"> лесных</w:t>
      </w:r>
      <w:r>
        <w:rPr>
          <w:rFonts w:ascii="Times New Roman" w:hAnsi="Times New Roman" w:cs="Times New Roman"/>
          <w:sz w:val="24"/>
          <w:szCs w:val="24"/>
        </w:rPr>
        <w:t xml:space="preserve"> угодий.</w:t>
      </w:r>
    </w:p>
    <w:p w:rsidR="00B535F2" w:rsidRDefault="00B535F2" w:rsidP="004F79B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Всего в 2012 году предприятиями всех форм собственности заготовлено 480,3 тыс.куб.м. древесины (2009 г. – 250 тыс.куб.м , 2010 г. 445,6 тыс.куб.м., 2011 г. – 330,7 тыс.куб.м.).</w:t>
      </w:r>
    </w:p>
    <w:p w:rsidR="00B535F2" w:rsidRDefault="00B535F2" w:rsidP="00664519">
      <w:pPr>
        <w:spacing w:after="0" w:line="240" w:lineRule="auto"/>
        <w:ind w:firstLine="709"/>
        <w:jc w:val="both"/>
        <w:rPr>
          <w:rFonts w:ascii="Times New Roman" w:hAnsi="Times New Roman" w:cs="Times New Roman"/>
          <w:sz w:val="24"/>
          <w:szCs w:val="24"/>
        </w:rPr>
      </w:pPr>
      <w:r w:rsidRPr="00864ACC">
        <w:rPr>
          <w:rFonts w:ascii="Times New Roman" w:hAnsi="Times New Roman" w:cs="Times New Roman"/>
          <w:sz w:val="24"/>
          <w:szCs w:val="24"/>
        </w:rPr>
        <w:t xml:space="preserve">Налоговый вклад в бюджетную систему  субъектами лесного комплекса за 2012 год </w:t>
      </w:r>
      <w:r>
        <w:rPr>
          <w:rFonts w:ascii="Times New Roman" w:hAnsi="Times New Roman" w:cs="Times New Roman"/>
          <w:sz w:val="24"/>
          <w:szCs w:val="24"/>
        </w:rPr>
        <w:t>–</w:t>
      </w:r>
      <w:r w:rsidRPr="00864ACC">
        <w:rPr>
          <w:rFonts w:ascii="Times New Roman" w:hAnsi="Times New Roman" w:cs="Times New Roman"/>
          <w:sz w:val="24"/>
          <w:szCs w:val="24"/>
        </w:rPr>
        <w:t xml:space="preserve"> 3</w:t>
      </w:r>
      <w:r>
        <w:rPr>
          <w:rFonts w:ascii="Times New Roman" w:hAnsi="Times New Roman" w:cs="Times New Roman"/>
          <w:sz w:val="24"/>
          <w:szCs w:val="24"/>
        </w:rPr>
        <w:t>3,28</w:t>
      </w:r>
      <w:r w:rsidRPr="00864ACC">
        <w:rPr>
          <w:rFonts w:ascii="Times New Roman" w:hAnsi="Times New Roman" w:cs="Times New Roman"/>
          <w:sz w:val="24"/>
          <w:szCs w:val="24"/>
        </w:rPr>
        <w:t xml:space="preserve"> млн.руб.</w:t>
      </w:r>
      <w:r w:rsidRPr="00664519">
        <w:rPr>
          <w:rFonts w:ascii="Times New Roman" w:hAnsi="Times New Roman" w:cs="Times New Roman"/>
          <w:sz w:val="24"/>
          <w:szCs w:val="24"/>
        </w:rPr>
        <w:t xml:space="preserve"> </w:t>
      </w:r>
      <w:r w:rsidRPr="004A5A2B">
        <w:rPr>
          <w:rFonts w:ascii="Times New Roman" w:hAnsi="Times New Roman" w:cs="Times New Roman"/>
          <w:sz w:val="24"/>
          <w:szCs w:val="24"/>
        </w:rPr>
        <w:t>(2009 г. –  25,96 млн.руб., 2010 г. – 40,21 млн.руб., 2011 г. –  40,77 млн.руб.).</w:t>
      </w:r>
    </w:p>
    <w:p w:rsidR="00B535F2" w:rsidRDefault="00B535F2" w:rsidP="00664519">
      <w:pPr>
        <w:spacing w:after="0" w:line="240" w:lineRule="auto"/>
        <w:ind w:firstLine="709"/>
        <w:jc w:val="both"/>
        <w:rPr>
          <w:rFonts w:ascii="Times New Roman" w:hAnsi="Times New Roman" w:cs="Times New Roman"/>
          <w:sz w:val="24"/>
          <w:szCs w:val="24"/>
        </w:rPr>
      </w:pPr>
      <w:r w:rsidRPr="006A67F7">
        <w:rPr>
          <w:rFonts w:ascii="Times New Roman" w:hAnsi="Times New Roman" w:cs="Times New Roman"/>
          <w:sz w:val="24"/>
          <w:szCs w:val="24"/>
        </w:rPr>
        <w:t>Объем отгруженной продукции предприяти</w:t>
      </w:r>
      <w:r>
        <w:rPr>
          <w:rFonts w:ascii="Times New Roman" w:hAnsi="Times New Roman" w:cs="Times New Roman"/>
          <w:sz w:val="24"/>
          <w:szCs w:val="24"/>
        </w:rPr>
        <w:t xml:space="preserve">ями </w:t>
      </w:r>
      <w:r w:rsidRPr="006A67F7">
        <w:rPr>
          <w:rFonts w:ascii="Times New Roman" w:hAnsi="Times New Roman" w:cs="Times New Roman"/>
          <w:sz w:val="24"/>
          <w:szCs w:val="24"/>
        </w:rPr>
        <w:t xml:space="preserve"> лесной отрасли в  2012 году составил </w:t>
      </w:r>
      <w:r>
        <w:rPr>
          <w:rFonts w:ascii="Times New Roman" w:hAnsi="Times New Roman" w:cs="Times New Roman"/>
          <w:sz w:val="24"/>
          <w:szCs w:val="24"/>
        </w:rPr>
        <w:t>185,3</w:t>
      </w:r>
      <w:r w:rsidRPr="006A67F7">
        <w:rPr>
          <w:rFonts w:ascii="Times New Roman" w:hAnsi="Times New Roman" w:cs="Times New Roman"/>
          <w:sz w:val="24"/>
          <w:szCs w:val="24"/>
        </w:rPr>
        <w:t xml:space="preserve"> млн. руб.</w:t>
      </w:r>
      <w:r>
        <w:rPr>
          <w:rFonts w:ascii="Times New Roman" w:hAnsi="Times New Roman" w:cs="Times New Roman"/>
          <w:sz w:val="24"/>
          <w:szCs w:val="24"/>
        </w:rPr>
        <w:t xml:space="preserve"> (2009 г. –  157,6 млн.руб., 2010 г. – 229,5 млн.руб., 2011 г. – 291,4 млн.руб).</w:t>
      </w:r>
    </w:p>
    <w:p w:rsidR="00B535F2" w:rsidRPr="006A67F7" w:rsidRDefault="00B535F2" w:rsidP="00C21F5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2012 году с</w:t>
      </w:r>
      <w:r w:rsidRPr="006A67F7">
        <w:rPr>
          <w:rFonts w:ascii="Times New Roman" w:hAnsi="Times New Roman" w:cs="Times New Roman"/>
          <w:sz w:val="24"/>
          <w:szCs w:val="24"/>
        </w:rPr>
        <w:t>нижен</w:t>
      </w:r>
      <w:r>
        <w:rPr>
          <w:rFonts w:ascii="Times New Roman" w:hAnsi="Times New Roman" w:cs="Times New Roman"/>
          <w:sz w:val="24"/>
          <w:szCs w:val="24"/>
        </w:rPr>
        <w:t xml:space="preserve">ы объемы заготовок </w:t>
      </w:r>
      <w:r w:rsidRPr="006A67F7">
        <w:rPr>
          <w:rFonts w:ascii="Times New Roman" w:hAnsi="Times New Roman" w:cs="Times New Roman"/>
          <w:sz w:val="24"/>
          <w:szCs w:val="24"/>
        </w:rPr>
        <w:t xml:space="preserve">у ОАО «Выксалес». </w:t>
      </w:r>
      <w:r>
        <w:rPr>
          <w:rFonts w:ascii="Times New Roman" w:hAnsi="Times New Roman" w:cs="Times New Roman"/>
          <w:sz w:val="24"/>
          <w:szCs w:val="24"/>
        </w:rPr>
        <w:t xml:space="preserve">Это </w:t>
      </w:r>
      <w:r w:rsidRPr="006A67F7">
        <w:rPr>
          <w:rFonts w:ascii="Times New Roman" w:hAnsi="Times New Roman" w:cs="Times New Roman"/>
          <w:sz w:val="24"/>
          <w:szCs w:val="24"/>
        </w:rPr>
        <w:t xml:space="preserve"> связано с  сокращением сырьевой базы (пожары 2010 года) Предприятие сократило объемы производства в отчетном году на 46,5 % и по решению арбитражного суда с 12.12.2012 года на ОАО «Выксалес» введена процедура наблюдения.  </w:t>
      </w:r>
    </w:p>
    <w:p w:rsidR="00B535F2" w:rsidRPr="006A67F7" w:rsidRDefault="00B535F2" w:rsidP="004F79BF">
      <w:pPr>
        <w:spacing w:after="0" w:line="240" w:lineRule="auto"/>
        <w:ind w:firstLine="709"/>
        <w:jc w:val="both"/>
        <w:rPr>
          <w:rFonts w:ascii="Times New Roman" w:hAnsi="Times New Roman" w:cs="Times New Roman"/>
          <w:sz w:val="24"/>
          <w:szCs w:val="24"/>
          <w:lang w:eastAsia="ru-RU"/>
        </w:rPr>
      </w:pPr>
      <w:r w:rsidRPr="006A67F7">
        <w:rPr>
          <w:rFonts w:ascii="Times New Roman" w:hAnsi="Times New Roman" w:cs="Times New Roman"/>
          <w:sz w:val="24"/>
          <w:szCs w:val="24"/>
          <w:lang w:eastAsia="ru-RU"/>
        </w:rPr>
        <w:t>В текущем году введен в эксплуатацию цех по переработке древесных отходов в пиллеты, производственной мощностью  30 т/месяц (ИП Беляева Н.И. в с. Сноведь).</w:t>
      </w:r>
    </w:p>
    <w:p w:rsidR="00B535F2" w:rsidRPr="006A67F7" w:rsidRDefault="00B535F2" w:rsidP="004F79BF">
      <w:pPr>
        <w:spacing w:after="0" w:line="240" w:lineRule="auto"/>
        <w:ind w:firstLine="709"/>
        <w:jc w:val="both"/>
        <w:rPr>
          <w:rFonts w:ascii="Times New Roman" w:hAnsi="Times New Roman" w:cs="Times New Roman"/>
          <w:sz w:val="24"/>
          <w:szCs w:val="24"/>
          <w:lang w:eastAsia="ru-RU"/>
        </w:rPr>
      </w:pPr>
      <w:r w:rsidRPr="006A67F7">
        <w:rPr>
          <w:rFonts w:ascii="Times New Roman" w:hAnsi="Times New Roman" w:cs="Times New Roman"/>
          <w:sz w:val="24"/>
          <w:szCs w:val="24"/>
          <w:lang w:eastAsia="ru-RU"/>
        </w:rPr>
        <w:t xml:space="preserve">Возможность переработки  большого объема горельников значительно ускорила процесс создания новых   пилорам. На конец </w:t>
      </w:r>
      <w:r>
        <w:rPr>
          <w:rFonts w:ascii="Times New Roman" w:hAnsi="Times New Roman" w:cs="Times New Roman"/>
          <w:sz w:val="24"/>
          <w:szCs w:val="24"/>
          <w:lang w:eastAsia="ru-RU"/>
        </w:rPr>
        <w:t xml:space="preserve">2012 </w:t>
      </w:r>
      <w:r w:rsidRPr="006A67F7">
        <w:rPr>
          <w:rFonts w:ascii="Times New Roman" w:hAnsi="Times New Roman" w:cs="Times New Roman"/>
          <w:sz w:val="24"/>
          <w:szCs w:val="24"/>
          <w:lang w:eastAsia="ru-RU"/>
        </w:rPr>
        <w:t xml:space="preserve">года их насчитывалось </w:t>
      </w:r>
      <w:r>
        <w:rPr>
          <w:rFonts w:ascii="Times New Roman" w:hAnsi="Times New Roman" w:cs="Times New Roman"/>
          <w:sz w:val="24"/>
          <w:szCs w:val="24"/>
          <w:lang w:eastAsia="ru-RU"/>
        </w:rPr>
        <w:t xml:space="preserve">уже </w:t>
      </w:r>
      <w:r w:rsidRPr="006A67F7">
        <w:rPr>
          <w:rFonts w:ascii="Times New Roman" w:hAnsi="Times New Roman" w:cs="Times New Roman"/>
          <w:sz w:val="24"/>
          <w:szCs w:val="24"/>
          <w:lang w:eastAsia="ru-RU"/>
        </w:rPr>
        <w:t xml:space="preserve">83 ед. (2011 г. -42 ед.; 2010 г. – 29 ед.). </w:t>
      </w:r>
      <w:r>
        <w:rPr>
          <w:rFonts w:ascii="Times New Roman" w:hAnsi="Times New Roman" w:cs="Times New Roman"/>
          <w:sz w:val="24"/>
          <w:szCs w:val="24"/>
          <w:lang w:eastAsia="ru-RU"/>
        </w:rPr>
        <w:t xml:space="preserve">Следует отметить, что  рост числа пилорам привел к увеличению </w:t>
      </w:r>
      <w:r w:rsidRPr="006A67F7">
        <w:rPr>
          <w:rFonts w:ascii="Times New Roman" w:hAnsi="Times New Roman" w:cs="Times New Roman"/>
          <w:sz w:val="24"/>
          <w:szCs w:val="24"/>
          <w:lang w:eastAsia="ru-RU"/>
        </w:rPr>
        <w:t>количеств</w:t>
      </w:r>
      <w:r>
        <w:rPr>
          <w:rFonts w:ascii="Times New Roman" w:hAnsi="Times New Roman" w:cs="Times New Roman"/>
          <w:sz w:val="24"/>
          <w:szCs w:val="24"/>
          <w:lang w:eastAsia="ru-RU"/>
        </w:rPr>
        <w:t>а</w:t>
      </w:r>
      <w:r w:rsidRPr="006A67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самовольных</w:t>
      </w:r>
      <w:r w:rsidRPr="006A67F7">
        <w:rPr>
          <w:rFonts w:ascii="Times New Roman" w:hAnsi="Times New Roman" w:cs="Times New Roman"/>
          <w:sz w:val="24"/>
          <w:szCs w:val="24"/>
          <w:lang w:eastAsia="ru-RU"/>
        </w:rPr>
        <w:t xml:space="preserve"> рубок зеленого леса</w:t>
      </w:r>
      <w:r>
        <w:rPr>
          <w:rFonts w:ascii="Times New Roman" w:hAnsi="Times New Roman" w:cs="Times New Roman"/>
          <w:sz w:val="24"/>
          <w:szCs w:val="24"/>
          <w:lang w:eastAsia="ru-RU"/>
        </w:rPr>
        <w:t xml:space="preserve"> и незаконного оборота лесных материалов.</w:t>
      </w:r>
      <w:r w:rsidRPr="006A67F7">
        <w:rPr>
          <w:rFonts w:ascii="Times New Roman" w:hAnsi="Times New Roman" w:cs="Times New Roman"/>
          <w:sz w:val="24"/>
          <w:szCs w:val="24"/>
          <w:lang w:eastAsia="ru-RU"/>
        </w:rPr>
        <w:t xml:space="preserve"> В </w:t>
      </w:r>
      <w:r>
        <w:rPr>
          <w:rFonts w:ascii="Times New Roman" w:hAnsi="Times New Roman" w:cs="Times New Roman"/>
          <w:sz w:val="24"/>
          <w:szCs w:val="24"/>
          <w:lang w:eastAsia="ru-RU"/>
        </w:rPr>
        <w:t>отчетном</w:t>
      </w:r>
      <w:r w:rsidRPr="006A67F7">
        <w:rPr>
          <w:rFonts w:ascii="Times New Roman" w:hAnsi="Times New Roman" w:cs="Times New Roman"/>
          <w:sz w:val="24"/>
          <w:szCs w:val="24"/>
          <w:lang w:eastAsia="ru-RU"/>
        </w:rPr>
        <w:t xml:space="preserve"> году  </w:t>
      </w:r>
      <w:r>
        <w:rPr>
          <w:rFonts w:ascii="Times New Roman" w:hAnsi="Times New Roman" w:cs="Times New Roman"/>
          <w:sz w:val="24"/>
          <w:szCs w:val="24"/>
          <w:lang w:eastAsia="ru-RU"/>
        </w:rPr>
        <w:t xml:space="preserve">было </w:t>
      </w:r>
      <w:r w:rsidRPr="006A67F7">
        <w:rPr>
          <w:rFonts w:ascii="Times New Roman" w:hAnsi="Times New Roman" w:cs="Times New Roman"/>
          <w:sz w:val="24"/>
          <w:szCs w:val="24"/>
          <w:lang w:eastAsia="ru-RU"/>
        </w:rPr>
        <w:t>зарегистрировано 42 факта незаконных  рубок, нанесенный ущерб от которых составил 5</w:t>
      </w:r>
      <w:r>
        <w:rPr>
          <w:rFonts w:ascii="Times New Roman" w:hAnsi="Times New Roman" w:cs="Times New Roman"/>
          <w:sz w:val="24"/>
          <w:szCs w:val="24"/>
          <w:lang w:eastAsia="ru-RU"/>
        </w:rPr>
        <w:t>,</w:t>
      </w:r>
      <w:r w:rsidRPr="006A67F7">
        <w:rPr>
          <w:rFonts w:ascii="Times New Roman" w:hAnsi="Times New Roman" w:cs="Times New Roman"/>
          <w:sz w:val="24"/>
          <w:szCs w:val="24"/>
          <w:lang w:eastAsia="ru-RU"/>
        </w:rPr>
        <w:t>3</w:t>
      </w:r>
      <w:r>
        <w:rPr>
          <w:rFonts w:ascii="Times New Roman" w:hAnsi="Times New Roman" w:cs="Times New Roman"/>
          <w:sz w:val="24"/>
          <w:szCs w:val="24"/>
          <w:lang w:eastAsia="ru-RU"/>
        </w:rPr>
        <w:t xml:space="preserve"> млн</w:t>
      </w:r>
      <w:r w:rsidRPr="006A67F7">
        <w:rPr>
          <w:rFonts w:ascii="Times New Roman" w:hAnsi="Times New Roman" w:cs="Times New Roman"/>
          <w:sz w:val="24"/>
          <w:szCs w:val="24"/>
          <w:lang w:eastAsia="ru-RU"/>
        </w:rPr>
        <w:t xml:space="preserve">. руб. что в 10 раз превышает данный показатель   2011 года. </w:t>
      </w:r>
    </w:p>
    <w:p w:rsidR="00B535F2" w:rsidRDefault="00B535F2" w:rsidP="006A67F7">
      <w:pPr>
        <w:spacing w:after="0"/>
        <w:ind w:firstLine="709"/>
        <w:jc w:val="both"/>
        <w:rPr>
          <w:rFonts w:ascii="Times New Roman" w:hAnsi="Times New Roman" w:cs="Times New Roman"/>
          <w:b/>
          <w:bCs/>
          <w:i/>
          <w:iCs/>
          <w:sz w:val="24"/>
          <w:szCs w:val="24"/>
          <w:u w:val="single"/>
        </w:rPr>
      </w:pPr>
    </w:p>
    <w:p w:rsidR="00B535F2" w:rsidRPr="006A67F7" w:rsidRDefault="00B535F2" w:rsidP="006A67F7">
      <w:pPr>
        <w:spacing w:after="0"/>
        <w:ind w:firstLine="709"/>
        <w:jc w:val="both"/>
        <w:rPr>
          <w:rFonts w:ascii="Times New Roman" w:hAnsi="Times New Roman" w:cs="Times New Roman"/>
          <w:b/>
          <w:bCs/>
          <w:i/>
          <w:iCs/>
          <w:sz w:val="24"/>
          <w:szCs w:val="24"/>
          <w:u w:val="single"/>
        </w:rPr>
      </w:pPr>
      <w:r w:rsidRPr="006A67F7">
        <w:rPr>
          <w:rFonts w:ascii="Times New Roman" w:hAnsi="Times New Roman" w:cs="Times New Roman"/>
          <w:b/>
          <w:bCs/>
          <w:i/>
          <w:iCs/>
          <w:sz w:val="24"/>
          <w:szCs w:val="24"/>
          <w:u w:val="single"/>
        </w:rPr>
        <w:t>Для справки:</w:t>
      </w:r>
    </w:p>
    <w:p w:rsidR="00B535F2" w:rsidRPr="006A67F7" w:rsidRDefault="00B535F2" w:rsidP="00C21F5D">
      <w:pPr>
        <w:spacing w:after="0" w:line="240" w:lineRule="auto"/>
        <w:ind w:firstLine="708"/>
        <w:jc w:val="both"/>
        <w:rPr>
          <w:rFonts w:ascii="Times New Roman" w:hAnsi="Times New Roman" w:cs="Times New Roman"/>
          <w:i/>
          <w:iCs/>
          <w:sz w:val="24"/>
          <w:szCs w:val="24"/>
          <w:lang w:eastAsia="ru-RU"/>
        </w:rPr>
      </w:pPr>
      <w:r w:rsidRPr="006A67F7">
        <w:rPr>
          <w:rFonts w:ascii="Times New Roman" w:hAnsi="Times New Roman" w:cs="Times New Roman"/>
          <w:i/>
          <w:iCs/>
          <w:sz w:val="24"/>
          <w:szCs w:val="24"/>
          <w:lang w:eastAsia="ru-RU"/>
        </w:rPr>
        <w:t xml:space="preserve">В целях предотвращения случаев самовольной рубки  зеленого леса и незаконного оборота лесных материалов прокуратурой города Выкса и контролирующими органами проводилась    регулярная работа в течение 2012 с хищениями лесных ресурсов и незаконным оборотом  лесных материалов предприятиями лесного комплекса городского округа.  Было проведено 11 заседаний  межведомственной комиссии, организовано 46 рейдов по проверкам деревообрабатывающих предприятий с целью выявления легальности их деятельности  в соответствии с действующим законодательством. По результатам проверок возбуждены дела об административных нарушениях, подготовлены исковые заявления  об устранении нарушений, возбуждены  уголовные  дела по факту незаконной рубки,  нарушения требований привлечения иностранной рабочей силы, приостановлена деятельность на 16 пилорамах до устранения выявленных нарушений.     </w:t>
      </w:r>
    </w:p>
    <w:p w:rsidR="00B535F2" w:rsidRPr="006A67F7" w:rsidRDefault="00B535F2" w:rsidP="00C21F5D">
      <w:pPr>
        <w:spacing w:after="0" w:line="240" w:lineRule="auto"/>
        <w:ind w:firstLine="708"/>
        <w:jc w:val="both"/>
        <w:rPr>
          <w:rFonts w:ascii="Times New Roman" w:hAnsi="Times New Roman" w:cs="Times New Roman"/>
          <w:i/>
          <w:iCs/>
          <w:sz w:val="24"/>
          <w:szCs w:val="24"/>
          <w:lang w:eastAsia="ru-RU"/>
        </w:rPr>
      </w:pPr>
      <w:r w:rsidRPr="006A67F7">
        <w:rPr>
          <w:rFonts w:ascii="Times New Roman" w:hAnsi="Times New Roman" w:cs="Times New Roman"/>
          <w:i/>
          <w:iCs/>
          <w:sz w:val="24"/>
          <w:szCs w:val="24"/>
          <w:lang w:eastAsia="ru-RU"/>
        </w:rPr>
        <w:t>Для усиления контроля за хищением лесных ресурсов и работой деревоперерабатывающих предприятий, уточнения реестра деревоперерабатывающих предприятий создана рабочая группа при прокуратуре г. Выкса.</w:t>
      </w:r>
    </w:p>
    <w:p w:rsidR="00B535F2" w:rsidRPr="00360A31" w:rsidRDefault="00B535F2" w:rsidP="00360A31">
      <w:pPr>
        <w:spacing w:after="0" w:line="240" w:lineRule="auto"/>
        <w:ind w:firstLine="709"/>
        <w:jc w:val="both"/>
        <w:rPr>
          <w:rFonts w:ascii="Times New Roman" w:hAnsi="Times New Roman" w:cs="Times New Roman"/>
          <w:i/>
          <w:iCs/>
          <w:sz w:val="24"/>
          <w:szCs w:val="24"/>
          <w:lang w:eastAsia="ru-RU"/>
        </w:rPr>
      </w:pPr>
      <w:r w:rsidRPr="006A67F7">
        <w:rPr>
          <w:rFonts w:ascii="Times New Roman" w:hAnsi="Times New Roman" w:cs="Times New Roman"/>
          <w:i/>
          <w:iCs/>
          <w:sz w:val="24"/>
          <w:szCs w:val="24"/>
          <w:lang w:eastAsia="ru-RU"/>
        </w:rPr>
        <w:t xml:space="preserve">В настоящее время администрацией округа отправлено письмо в департамент лесного хозяйства </w:t>
      </w:r>
      <w:r>
        <w:rPr>
          <w:rFonts w:ascii="Times New Roman" w:hAnsi="Times New Roman" w:cs="Times New Roman"/>
          <w:i/>
          <w:iCs/>
          <w:sz w:val="24"/>
          <w:szCs w:val="24"/>
          <w:lang w:eastAsia="ru-RU"/>
        </w:rPr>
        <w:t>Н</w:t>
      </w:r>
      <w:r w:rsidRPr="006A67F7">
        <w:rPr>
          <w:rFonts w:ascii="Times New Roman" w:hAnsi="Times New Roman" w:cs="Times New Roman"/>
          <w:i/>
          <w:iCs/>
          <w:sz w:val="24"/>
          <w:szCs w:val="24"/>
          <w:lang w:eastAsia="ru-RU"/>
        </w:rPr>
        <w:t xml:space="preserve">ижегородской области с предложением предоставить объективную аналитическую справку сегодняшнего состояния лесного комплекса нашей территории, где </w:t>
      </w:r>
      <w:r>
        <w:rPr>
          <w:rFonts w:ascii="Times New Roman" w:hAnsi="Times New Roman" w:cs="Times New Roman"/>
          <w:i/>
          <w:iCs/>
          <w:sz w:val="24"/>
          <w:szCs w:val="24"/>
          <w:lang w:eastAsia="ru-RU"/>
        </w:rPr>
        <w:t xml:space="preserve">были бы </w:t>
      </w:r>
      <w:r w:rsidRPr="006A67F7">
        <w:rPr>
          <w:rFonts w:ascii="Times New Roman" w:hAnsi="Times New Roman" w:cs="Times New Roman"/>
          <w:i/>
          <w:iCs/>
          <w:sz w:val="24"/>
          <w:szCs w:val="24"/>
          <w:lang w:eastAsia="ru-RU"/>
        </w:rPr>
        <w:t xml:space="preserve"> обобщены вопросы фактических затрат на охрану, защиту и воспроизводство выксунских лесов, уровень нелегального оборота древесины, площадь повреждения лесов от пожаров, вредителей и болезней. Предлагаемые департаментом меры борьбы со стволовыми вредителями, их проведение и ресурсы, необходимые для выполнения этих мероприятий (финансовые и людские).</w:t>
      </w:r>
    </w:p>
    <w:p w:rsidR="00B535F2" w:rsidRPr="000F6BD4" w:rsidRDefault="00B535F2" w:rsidP="00864ACC">
      <w:pPr>
        <w:spacing w:after="0" w:line="240" w:lineRule="auto"/>
        <w:ind w:firstLine="709"/>
        <w:jc w:val="both"/>
        <w:rPr>
          <w:rFonts w:ascii="Times New Roman" w:hAnsi="Times New Roman" w:cs="Times New Roman"/>
          <w:b/>
          <w:bCs/>
          <w:sz w:val="24"/>
          <w:szCs w:val="24"/>
        </w:rPr>
      </w:pPr>
      <w:r w:rsidRPr="000F6BD4">
        <w:rPr>
          <w:rFonts w:ascii="Times New Roman" w:hAnsi="Times New Roman" w:cs="Times New Roman"/>
          <w:b/>
          <w:bCs/>
          <w:sz w:val="24"/>
          <w:szCs w:val="24"/>
        </w:rPr>
        <w:lastRenderedPageBreak/>
        <w:t xml:space="preserve">Уважаемые депутаты! </w:t>
      </w:r>
    </w:p>
    <w:p w:rsidR="00B535F2" w:rsidRDefault="00B535F2" w:rsidP="00CF1844">
      <w:pPr>
        <w:spacing w:after="0" w:line="240" w:lineRule="auto"/>
        <w:ind w:firstLine="709"/>
        <w:jc w:val="both"/>
        <w:rPr>
          <w:rFonts w:ascii="Times New Roman" w:hAnsi="Times New Roman" w:cs="Times New Roman"/>
          <w:sz w:val="24"/>
          <w:szCs w:val="24"/>
        </w:rPr>
      </w:pPr>
      <w:r w:rsidRPr="006A67F7">
        <w:rPr>
          <w:rFonts w:ascii="Times New Roman" w:hAnsi="Times New Roman" w:cs="Times New Roman"/>
          <w:sz w:val="24"/>
          <w:szCs w:val="24"/>
        </w:rPr>
        <w:t>Лесные пожары  2010 года  обнажили реалистичную достоверную картину лесного комплекса</w:t>
      </w:r>
      <w:r>
        <w:rPr>
          <w:rFonts w:ascii="Times New Roman" w:hAnsi="Times New Roman" w:cs="Times New Roman"/>
          <w:sz w:val="24"/>
          <w:szCs w:val="24"/>
        </w:rPr>
        <w:t xml:space="preserve">. Это - </w:t>
      </w:r>
      <w:r w:rsidRPr="006A67F7">
        <w:rPr>
          <w:rFonts w:ascii="Times New Roman" w:hAnsi="Times New Roman" w:cs="Times New Roman"/>
          <w:sz w:val="24"/>
          <w:szCs w:val="24"/>
        </w:rPr>
        <w:t xml:space="preserve"> истощение эксплуатационных запасов древесин</w:t>
      </w:r>
      <w:r>
        <w:rPr>
          <w:rFonts w:ascii="Times New Roman" w:hAnsi="Times New Roman" w:cs="Times New Roman"/>
          <w:sz w:val="24"/>
          <w:szCs w:val="24"/>
        </w:rPr>
        <w:t xml:space="preserve">ы  (банкротство ОАО «Выксалес»), </w:t>
      </w:r>
      <w:r w:rsidRPr="006A67F7">
        <w:rPr>
          <w:rFonts w:ascii="Times New Roman" w:hAnsi="Times New Roman" w:cs="Times New Roman"/>
          <w:sz w:val="24"/>
          <w:szCs w:val="24"/>
        </w:rPr>
        <w:t xml:space="preserve">отсутствие или слабое развитие транспортной инфраструктуры, недостаточная точность учета лесных ресурсов, несоответствие уровня финансового обеспечения фактических затрат на охрану, защиту и воспроизводство лесов, высокий уровень нелегального оборота древесины.     </w:t>
      </w:r>
    </w:p>
    <w:p w:rsidR="00B535F2" w:rsidRDefault="00B535F2" w:rsidP="00CF1844">
      <w:pPr>
        <w:spacing w:after="0" w:line="240" w:lineRule="auto"/>
        <w:ind w:firstLine="709"/>
        <w:jc w:val="both"/>
        <w:rPr>
          <w:rFonts w:ascii="Times New Roman" w:hAnsi="Times New Roman" w:cs="Times New Roman"/>
          <w:sz w:val="24"/>
          <w:szCs w:val="24"/>
        </w:rPr>
      </w:pPr>
      <w:r w:rsidRPr="006A67F7">
        <w:rPr>
          <w:rFonts w:ascii="Times New Roman" w:hAnsi="Times New Roman" w:cs="Times New Roman"/>
          <w:sz w:val="24"/>
          <w:szCs w:val="24"/>
        </w:rPr>
        <w:t>Среди негативных явлений</w:t>
      </w:r>
      <w:r>
        <w:rPr>
          <w:rFonts w:ascii="Times New Roman" w:hAnsi="Times New Roman" w:cs="Times New Roman"/>
          <w:sz w:val="24"/>
          <w:szCs w:val="24"/>
        </w:rPr>
        <w:t xml:space="preserve"> - </w:t>
      </w:r>
      <w:r w:rsidRPr="006A67F7">
        <w:rPr>
          <w:rFonts w:ascii="Times New Roman" w:hAnsi="Times New Roman" w:cs="Times New Roman"/>
          <w:sz w:val="24"/>
          <w:szCs w:val="24"/>
        </w:rPr>
        <w:t xml:space="preserve"> появление вредителей и болезней</w:t>
      </w:r>
      <w:r>
        <w:rPr>
          <w:rFonts w:ascii="Times New Roman" w:hAnsi="Times New Roman" w:cs="Times New Roman"/>
          <w:sz w:val="24"/>
          <w:szCs w:val="24"/>
        </w:rPr>
        <w:t xml:space="preserve">. </w:t>
      </w:r>
    </w:p>
    <w:p w:rsidR="00B535F2" w:rsidRPr="006A67F7" w:rsidRDefault="00B535F2" w:rsidP="00CF1844">
      <w:pPr>
        <w:spacing w:after="0" w:line="240" w:lineRule="auto"/>
        <w:ind w:firstLine="709"/>
        <w:jc w:val="both"/>
        <w:rPr>
          <w:rFonts w:ascii="Times New Roman" w:hAnsi="Times New Roman" w:cs="Times New Roman"/>
          <w:sz w:val="24"/>
          <w:szCs w:val="24"/>
        </w:rPr>
      </w:pPr>
      <w:r w:rsidRPr="006A67F7">
        <w:rPr>
          <w:rFonts w:ascii="Times New Roman" w:hAnsi="Times New Roman" w:cs="Times New Roman"/>
          <w:sz w:val="24"/>
          <w:szCs w:val="24"/>
        </w:rPr>
        <w:t xml:space="preserve">Стало очевидным, что эффективное управление отраслью требует новых, подходов, комплексных и системных решений. Одними лесохозяйственными мероприятиями здесь не обойтись.  </w:t>
      </w:r>
    </w:p>
    <w:p w:rsidR="00B535F2" w:rsidRDefault="00B535F2" w:rsidP="00CF1844">
      <w:pPr>
        <w:spacing w:after="0" w:line="240" w:lineRule="auto"/>
        <w:ind w:firstLine="709"/>
        <w:jc w:val="both"/>
        <w:rPr>
          <w:rFonts w:ascii="Times New Roman" w:hAnsi="Times New Roman" w:cs="Times New Roman"/>
          <w:sz w:val="24"/>
          <w:szCs w:val="24"/>
        </w:rPr>
      </w:pPr>
      <w:r w:rsidRPr="006A67F7">
        <w:rPr>
          <w:rFonts w:ascii="Times New Roman" w:hAnsi="Times New Roman" w:cs="Times New Roman"/>
          <w:sz w:val="24"/>
          <w:szCs w:val="24"/>
        </w:rPr>
        <w:t xml:space="preserve">И одна из главных задач исполнительной власти округа </w:t>
      </w:r>
      <w:r>
        <w:rPr>
          <w:rFonts w:ascii="Times New Roman" w:hAnsi="Times New Roman" w:cs="Times New Roman"/>
          <w:sz w:val="24"/>
          <w:szCs w:val="24"/>
        </w:rPr>
        <w:t xml:space="preserve">- </w:t>
      </w:r>
      <w:r w:rsidRPr="006A67F7">
        <w:rPr>
          <w:rFonts w:ascii="Times New Roman" w:hAnsi="Times New Roman" w:cs="Times New Roman"/>
          <w:sz w:val="24"/>
          <w:szCs w:val="24"/>
        </w:rPr>
        <w:t>достичь максимальной эффективности в   использовании лесного комплекса, но при этом</w:t>
      </w:r>
      <w:r>
        <w:rPr>
          <w:rFonts w:ascii="Times New Roman" w:hAnsi="Times New Roman" w:cs="Times New Roman"/>
          <w:sz w:val="24"/>
          <w:szCs w:val="24"/>
        </w:rPr>
        <w:t>,</w:t>
      </w:r>
      <w:r w:rsidRPr="006A67F7">
        <w:rPr>
          <w:rFonts w:ascii="Times New Roman" w:hAnsi="Times New Roman" w:cs="Times New Roman"/>
          <w:sz w:val="24"/>
          <w:szCs w:val="24"/>
        </w:rPr>
        <w:t xml:space="preserve"> не допустить их уничтожения.  </w:t>
      </w:r>
    </w:p>
    <w:p w:rsidR="00B535F2" w:rsidRDefault="00B535F2" w:rsidP="00CF1844">
      <w:pPr>
        <w:spacing w:after="0" w:line="240" w:lineRule="auto"/>
        <w:ind w:firstLine="709"/>
        <w:jc w:val="both"/>
        <w:rPr>
          <w:rFonts w:ascii="Times New Roman" w:hAnsi="Times New Roman" w:cs="Times New Roman"/>
          <w:sz w:val="24"/>
          <w:szCs w:val="24"/>
        </w:rPr>
      </w:pPr>
      <w:r w:rsidRPr="006A67F7">
        <w:rPr>
          <w:rFonts w:ascii="Times New Roman" w:hAnsi="Times New Roman" w:cs="Times New Roman"/>
          <w:sz w:val="24"/>
          <w:szCs w:val="24"/>
        </w:rPr>
        <w:t>Все эти задачи не простые, они требуют серьезной проработки как на региональном, так и на федеральном уровн</w:t>
      </w:r>
      <w:r>
        <w:rPr>
          <w:rFonts w:ascii="Times New Roman" w:hAnsi="Times New Roman" w:cs="Times New Roman"/>
          <w:sz w:val="24"/>
          <w:szCs w:val="24"/>
        </w:rPr>
        <w:t xml:space="preserve">ях.    </w:t>
      </w:r>
    </w:p>
    <w:p w:rsidR="00B535F2" w:rsidRPr="00560A12" w:rsidRDefault="00B535F2" w:rsidP="00560A12">
      <w:pPr>
        <w:spacing w:after="0"/>
        <w:ind w:firstLine="709"/>
        <w:jc w:val="both"/>
        <w:rPr>
          <w:rFonts w:ascii="Times New Roman" w:hAnsi="Times New Roman" w:cs="Times New Roman"/>
          <w:sz w:val="24"/>
          <w:szCs w:val="24"/>
        </w:rPr>
      </w:pPr>
    </w:p>
    <w:p w:rsidR="00B535F2" w:rsidRPr="00560A12" w:rsidRDefault="00B535F2" w:rsidP="00560A12">
      <w:pPr>
        <w:jc w:val="center"/>
        <w:rPr>
          <w:rFonts w:ascii="Times New Roman" w:hAnsi="Times New Roman" w:cs="Times New Roman"/>
          <w:sz w:val="32"/>
          <w:szCs w:val="32"/>
          <w:u w:val="single"/>
        </w:rPr>
      </w:pPr>
      <w:r w:rsidRPr="00560A12">
        <w:rPr>
          <w:rFonts w:ascii="Times New Roman" w:hAnsi="Times New Roman" w:cs="Times New Roman"/>
          <w:b/>
          <w:bCs/>
          <w:sz w:val="32"/>
          <w:szCs w:val="32"/>
          <w:u w:val="single"/>
        </w:rPr>
        <w:t>Малый и средний бизнес.</w:t>
      </w:r>
    </w:p>
    <w:p w:rsidR="00B535F2" w:rsidRPr="00CF1844" w:rsidRDefault="00B535F2" w:rsidP="00CB713D">
      <w:pPr>
        <w:spacing w:after="0" w:line="240" w:lineRule="auto"/>
        <w:jc w:val="both"/>
        <w:rPr>
          <w:rFonts w:ascii="Times New Roman" w:hAnsi="Times New Roman" w:cs="Times New Roman"/>
          <w:b/>
          <w:bCs/>
          <w:sz w:val="24"/>
          <w:szCs w:val="24"/>
        </w:rPr>
      </w:pPr>
      <w:r w:rsidRPr="00CF1844">
        <w:rPr>
          <w:rFonts w:ascii="Times New Roman" w:hAnsi="Times New Roman" w:cs="Times New Roman"/>
          <w:b/>
          <w:bCs/>
          <w:sz w:val="24"/>
          <w:szCs w:val="24"/>
        </w:rPr>
        <w:t>Уважаемые депутаты!</w:t>
      </w:r>
    </w:p>
    <w:p w:rsidR="00B535F2" w:rsidRPr="003449E6" w:rsidRDefault="00B535F2" w:rsidP="00CB713D">
      <w:pPr>
        <w:spacing w:after="0" w:line="240" w:lineRule="auto"/>
        <w:ind w:firstLine="709"/>
        <w:jc w:val="both"/>
        <w:rPr>
          <w:rFonts w:ascii="Times New Roman" w:hAnsi="Times New Roman" w:cs="Times New Roman"/>
          <w:sz w:val="24"/>
          <w:szCs w:val="24"/>
        </w:rPr>
      </w:pPr>
      <w:r w:rsidRPr="003449E6">
        <w:rPr>
          <w:rFonts w:ascii="Times New Roman" w:hAnsi="Times New Roman" w:cs="Times New Roman"/>
          <w:sz w:val="24"/>
          <w:szCs w:val="24"/>
        </w:rPr>
        <w:t>Экономический потенциал округа формируется не только крупной промышленностью. Сегодня нужно говорить о диверсификации экономики</w:t>
      </w:r>
      <w:r>
        <w:rPr>
          <w:rFonts w:ascii="Times New Roman" w:hAnsi="Times New Roman" w:cs="Times New Roman"/>
          <w:sz w:val="24"/>
          <w:szCs w:val="24"/>
        </w:rPr>
        <w:t>, р</w:t>
      </w:r>
      <w:r w:rsidRPr="003449E6">
        <w:rPr>
          <w:rFonts w:ascii="Times New Roman" w:hAnsi="Times New Roman" w:cs="Times New Roman"/>
          <w:sz w:val="24"/>
          <w:szCs w:val="24"/>
        </w:rPr>
        <w:t>азвити</w:t>
      </w:r>
      <w:r>
        <w:rPr>
          <w:rFonts w:ascii="Times New Roman" w:hAnsi="Times New Roman" w:cs="Times New Roman"/>
          <w:sz w:val="24"/>
          <w:szCs w:val="24"/>
        </w:rPr>
        <w:t xml:space="preserve">и </w:t>
      </w:r>
      <w:r w:rsidRPr="003449E6">
        <w:rPr>
          <w:rFonts w:ascii="Times New Roman" w:hAnsi="Times New Roman" w:cs="Times New Roman"/>
          <w:sz w:val="24"/>
          <w:szCs w:val="24"/>
        </w:rPr>
        <w:t>малого и среднего бизнеса</w:t>
      </w:r>
      <w:r>
        <w:rPr>
          <w:rFonts w:ascii="Times New Roman" w:hAnsi="Times New Roman" w:cs="Times New Roman"/>
          <w:sz w:val="24"/>
          <w:szCs w:val="24"/>
        </w:rPr>
        <w:t xml:space="preserve">, наполнению потребительского рынка товарами и услугами, созданию новых рабочих мест, формированию широкого круга собственников.   </w:t>
      </w:r>
    </w:p>
    <w:p w:rsidR="00B535F2" w:rsidRPr="003449E6" w:rsidRDefault="00B535F2" w:rsidP="00CB713D">
      <w:pPr>
        <w:spacing w:after="0" w:line="240" w:lineRule="auto"/>
        <w:ind w:firstLine="709"/>
        <w:jc w:val="both"/>
        <w:rPr>
          <w:rFonts w:ascii="Times New Roman" w:hAnsi="Times New Roman" w:cs="Times New Roman"/>
          <w:sz w:val="24"/>
          <w:szCs w:val="24"/>
        </w:rPr>
      </w:pPr>
      <w:r w:rsidRPr="003449E6">
        <w:rPr>
          <w:rFonts w:ascii="Times New Roman" w:hAnsi="Times New Roman" w:cs="Times New Roman"/>
          <w:sz w:val="24"/>
          <w:szCs w:val="24"/>
        </w:rPr>
        <w:t>В целом малый и средний бизнес городского округа город Выкса является достаточно успешным,</w:t>
      </w:r>
      <w:r>
        <w:rPr>
          <w:rFonts w:ascii="Times New Roman" w:hAnsi="Times New Roman" w:cs="Times New Roman"/>
          <w:sz w:val="24"/>
          <w:szCs w:val="24"/>
        </w:rPr>
        <w:t xml:space="preserve"> </w:t>
      </w:r>
      <w:r w:rsidRPr="003449E6">
        <w:rPr>
          <w:rFonts w:ascii="Times New Roman" w:hAnsi="Times New Roman" w:cs="Times New Roman"/>
          <w:sz w:val="24"/>
          <w:szCs w:val="24"/>
        </w:rPr>
        <w:t xml:space="preserve">охватывает практически все основные виды экономической деятельности. </w:t>
      </w:r>
    </w:p>
    <w:p w:rsidR="00B535F2" w:rsidRDefault="00B535F2" w:rsidP="00CB713D">
      <w:pPr>
        <w:pStyle w:val="ConsNormal"/>
        <w:widowControl/>
        <w:ind w:right="0" w:firstLine="708"/>
        <w:jc w:val="both"/>
        <w:rPr>
          <w:rFonts w:ascii="Times New Roman" w:hAnsi="Times New Roman" w:cs="Times New Roman"/>
          <w:sz w:val="24"/>
          <w:szCs w:val="24"/>
        </w:rPr>
      </w:pPr>
      <w:r w:rsidRPr="003449E6">
        <w:rPr>
          <w:rFonts w:ascii="Times New Roman" w:hAnsi="Times New Roman" w:cs="Times New Roman"/>
          <w:sz w:val="24"/>
          <w:szCs w:val="24"/>
        </w:rPr>
        <w:t xml:space="preserve">Доля налоговых поступлений в местный бюджет от субъектов малого предпринимательства составила </w:t>
      </w:r>
      <w:r>
        <w:rPr>
          <w:rFonts w:ascii="Times New Roman" w:hAnsi="Times New Roman" w:cs="Times New Roman"/>
          <w:sz w:val="24"/>
          <w:szCs w:val="24"/>
        </w:rPr>
        <w:t>78,6</w:t>
      </w:r>
      <w:r w:rsidRPr="003449E6">
        <w:rPr>
          <w:rFonts w:ascii="Times New Roman" w:hAnsi="Times New Roman" w:cs="Times New Roman"/>
          <w:sz w:val="24"/>
          <w:szCs w:val="24"/>
        </w:rPr>
        <w:t xml:space="preserve"> млн. руб. </w:t>
      </w:r>
      <w:r w:rsidRPr="00AA710A">
        <w:rPr>
          <w:rFonts w:ascii="Times New Roman" w:hAnsi="Times New Roman" w:cs="Times New Roman"/>
          <w:sz w:val="24"/>
          <w:szCs w:val="24"/>
        </w:rPr>
        <w:t>(9,</w:t>
      </w:r>
      <w:r>
        <w:rPr>
          <w:rFonts w:ascii="Times New Roman" w:hAnsi="Times New Roman" w:cs="Times New Roman"/>
          <w:sz w:val="24"/>
          <w:szCs w:val="24"/>
        </w:rPr>
        <w:t>9</w:t>
      </w:r>
      <w:r w:rsidRPr="00AA710A">
        <w:rPr>
          <w:rFonts w:ascii="Times New Roman" w:hAnsi="Times New Roman" w:cs="Times New Roman"/>
          <w:sz w:val="24"/>
          <w:szCs w:val="24"/>
        </w:rPr>
        <w:t xml:space="preserve"> % </w:t>
      </w:r>
      <w:r>
        <w:rPr>
          <w:rFonts w:ascii="Times New Roman" w:hAnsi="Times New Roman" w:cs="Times New Roman"/>
          <w:sz w:val="24"/>
          <w:szCs w:val="24"/>
        </w:rPr>
        <w:t>в собственных доходах</w:t>
      </w:r>
      <w:r w:rsidRPr="00AA710A">
        <w:rPr>
          <w:rFonts w:ascii="Times New Roman" w:hAnsi="Times New Roman" w:cs="Times New Roman"/>
          <w:sz w:val="24"/>
          <w:szCs w:val="24"/>
        </w:rPr>
        <w:t xml:space="preserve"> местн</w:t>
      </w:r>
      <w:r>
        <w:rPr>
          <w:rFonts w:ascii="Times New Roman" w:hAnsi="Times New Roman" w:cs="Times New Roman"/>
          <w:sz w:val="24"/>
          <w:szCs w:val="24"/>
        </w:rPr>
        <w:t>ого</w:t>
      </w:r>
      <w:r w:rsidRPr="00AA710A">
        <w:rPr>
          <w:rFonts w:ascii="Times New Roman" w:hAnsi="Times New Roman" w:cs="Times New Roman"/>
          <w:sz w:val="24"/>
          <w:szCs w:val="24"/>
        </w:rPr>
        <w:t xml:space="preserve"> бюджет</w:t>
      </w:r>
      <w:r>
        <w:rPr>
          <w:rFonts w:ascii="Times New Roman" w:hAnsi="Times New Roman" w:cs="Times New Roman"/>
          <w:sz w:val="24"/>
          <w:szCs w:val="24"/>
        </w:rPr>
        <w:t>а) (2010г. –  49 млн.руб., 2011 г. – 52,5 млн.руб.)</w:t>
      </w:r>
    </w:p>
    <w:p w:rsidR="00B535F2" w:rsidRDefault="00B535F2" w:rsidP="00CB713D">
      <w:pPr>
        <w:spacing w:after="0" w:line="240" w:lineRule="auto"/>
        <w:ind w:firstLine="709"/>
        <w:jc w:val="both"/>
        <w:rPr>
          <w:rFonts w:ascii="Times New Roman" w:hAnsi="Times New Roman" w:cs="Times New Roman"/>
          <w:sz w:val="24"/>
          <w:szCs w:val="24"/>
        </w:rPr>
      </w:pPr>
      <w:r w:rsidRPr="003449E6">
        <w:rPr>
          <w:rFonts w:ascii="Times New Roman" w:hAnsi="Times New Roman" w:cs="Times New Roman"/>
          <w:sz w:val="24"/>
          <w:szCs w:val="24"/>
        </w:rPr>
        <w:t>Число субъектов малого и среднего  предпринимательства в городском округе составляет  25</w:t>
      </w:r>
      <w:r>
        <w:rPr>
          <w:rFonts w:ascii="Times New Roman" w:hAnsi="Times New Roman" w:cs="Times New Roman"/>
          <w:sz w:val="24"/>
          <w:szCs w:val="24"/>
        </w:rPr>
        <w:t>97</w:t>
      </w:r>
      <w:r w:rsidRPr="003449E6">
        <w:rPr>
          <w:rFonts w:ascii="Times New Roman" w:hAnsi="Times New Roman" w:cs="Times New Roman"/>
          <w:sz w:val="24"/>
          <w:szCs w:val="24"/>
        </w:rPr>
        <w:t xml:space="preserve"> единиц.  Численность занятых -  12, 6 тыс. чел. или 30,2 % от общего числа занятых в экономике. </w:t>
      </w:r>
    </w:p>
    <w:p w:rsidR="00B535F2" w:rsidRDefault="00B535F2" w:rsidP="00CB713D">
      <w:pPr>
        <w:spacing w:after="0" w:line="240" w:lineRule="auto"/>
        <w:ind w:firstLine="709"/>
        <w:jc w:val="both"/>
        <w:rPr>
          <w:rFonts w:ascii="Times New Roman" w:hAnsi="Times New Roman" w:cs="Times New Roman"/>
          <w:b/>
          <w:bCs/>
          <w:sz w:val="24"/>
          <w:szCs w:val="24"/>
        </w:rPr>
      </w:pPr>
      <w:r w:rsidRPr="003449E6">
        <w:rPr>
          <w:rFonts w:ascii="Times New Roman" w:hAnsi="Times New Roman" w:cs="Times New Roman"/>
          <w:b/>
          <w:bCs/>
          <w:sz w:val="24"/>
          <w:szCs w:val="24"/>
        </w:rPr>
        <w:t>По количеству малых предприятий городской округ город Выкса входит в первую десятку районов Нижегородской области.</w:t>
      </w:r>
    </w:p>
    <w:p w:rsidR="00B535F2" w:rsidRPr="003449E6" w:rsidRDefault="00B535F2" w:rsidP="00CB713D">
      <w:pPr>
        <w:spacing w:after="0" w:line="240" w:lineRule="auto"/>
        <w:ind w:firstLine="709"/>
        <w:jc w:val="both"/>
        <w:rPr>
          <w:rFonts w:ascii="Times New Roman" w:hAnsi="Times New Roman" w:cs="Times New Roman"/>
          <w:b/>
          <w:bCs/>
          <w:sz w:val="24"/>
          <w:szCs w:val="24"/>
        </w:rPr>
      </w:pPr>
      <w:r w:rsidRPr="003449E6">
        <w:rPr>
          <w:rFonts w:ascii="Times New Roman" w:hAnsi="Times New Roman" w:cs="Times New Roman"/>
          <w:b/>
          <w:bCs/>
          <w:sz w:val="24"/>
          <w:szCs w:val="24"/>
        </w:rPr>
        <w:t>За лучшую организацию работы по поддержке малого бизнеса в 2012 году в областном конкурсе  нашему городу присуждено второе место.</w:t>
      </w:r>
    </w:p>
    <w:p w:rsidR="00B535F2" w:rsidRDefault="00B535F2" w:rsidP="00BC7C61">
      <w:pPr>
        <w:spacing w:after="0" w:line="240" w:lineRule="auto"/>
        <w:ind w:firstLine="540"/>
        <w:jc w:val="both"/>
        <w:rPr>
          <w:rFonts w:ascii="Times New Roman" w:hAnsi="Times New Roman" w:cs="Times New Roman"/>
          <w:sz w:val="24"/>
          <w:szCs w:val="24"/>
        </w:rPr>
      </w:pPr>
      <w:r w:rsidRPr="003449E6">
        <w:rPr>
          <w:rFonts w:ascii="Times New Roman" w:hAnsi="Times New Roman" w:cs="Times New Roman"/>
          <w:sz w:val="24"/>
          <w:szCs w:val="24"/>
        </w:rPr>
        <w:t>Сложившаяся отраслевая структура малого предпринимательства практически не меняется</w:t>
      </w:r>
      <w:r>
        <w:rPr>
          <w:rFonts w:ascii="Times New Roman" w:hAnsi="Times New Roman" w:cs="Times New Roman"/>
          <w:sz w:val="24"/>
          <w:szCs w:val="24"/>
        </w:rPr>
        <w:t>.</w:t>
      </w:r>
      <w:r w:rsidRPr="003449E6">
        <w:rPr>
          <w:rFonts w:ascii="Times New Roman" w:hAnsi="Times New Roman" w:cs="Times New Roman"/>
          <w:sz w:val="24"/>
          <w:szCs w:val="24"/>
        </w:rPr>
        <w:t xml:space="preserve"> </w:t>
      </w:r>
      <w:r>
        <w:rPr>
          <w:rFonts w:ascii="Times New Roman" w:hAnsi="Times New Roman" w:cs="Times New Roman"/>
          <w:sz w:val="24"/>
          <w:szCs w:val="24"/>
        </w:rPr>
        <w:t>Н</w:t>
      </w:r>
      <w:r w:rsidRPr="003449E6">
        <w:rPr>
          <w:rFonts w:ascii="Times New Roman" w:hAnsi="Times New Roman" w:cs="Times New Roman"/>
          <w:sz w:val="24"/>
          <w:szCs w:val="24"/>
        </w:rPr>
        <w:t xml:space="preserve">аибольшую долю составляют субъекты, занятые в торговле и общественном питании (34,1% </w:t>
      </w:r>
      <w:r>
        <w:rPr>
          <w:rFonts w:ascii="Times New Roman" w:hAnsi="Times New Roman" w:cs="Times New Roman"/>
          <w:sz w:val="24"/>
          <w:szCs w:val="24"/>
        </w:rPr>
        <w:t xml:space="preserve">от общего числа субъектов предпринимательства) и </w:t>
      </w:r>
      <w:r w:rsidRPr="003449E6">
        <w:rPr>
          <w:rFonts w:ascii="Times New Roman" w:hAnsi="Times New Roman" w:cs="Times New Roman"/>
          <w:sz w:val="24"/>
          <w:szCs w:val="24"/>
        </w:rPr>
        <w:t xml:space="preserve"> </w:t>
      </w:r>
      <w:r>
        <w:rPr>
          <w:rFonts w:ascii="Times New Roman" w:hAnsi="Times New Roman" w:cs="Times New Roman"/>
          <w:sz w:val="24"/>
          <w:szCs w:val="24"/>
        </w:rPr>
        <w:t xml:space="preserve"> в строительстве - 30,3 %.  Но в </w:t>
      </w:r>
      <w:r w:rsidRPr="003449E6">
        <w:rPr>
          <w:rFonts w:ascii="Times New Roman" w:hAnsi="Times New Roman" w:cs="Times New Roman"/>
          <w:sz w:val="24"/>
          <w:szCs w:val="24"/>
        </w:rPr>
        <w:t xml:space="preserve"> последние годы наблюдается активность </w:t>
      </w:r>
      <w:r>
        <w:rPr>
          <w:rFonts w:ascii="Times New Roman" w:hAnsi="Times New Roman" w:cs="Times New Roman"/>
          <w:sz w:val="24"/>
          <w:szCs w:val="24"/>
        </w:rPr>
        <w:t>малого бизнеса в обрабатывающем производстве (11,2 %), в сельском хозяйстве (5 %)</w:t>
      </w:r>
      <w:r w:rsidRPr="003449E6">
        <w:rPr>
          <w:rFonts w:ascii="Times New Roman" w:hAnsi="Times New Roman" w:cs="Times New Roman"/>
          <w:sz w:val="24"/>
          <w:szCs w:val="24"/>
        </w:rPr>
        <w:t xml:space="preserve"> в отраслях связанных с опер</w:t>
      </w:r>
      <w:r>
        <w:rPr>
          <w:rFonts w:ascii="Times New Roman" w:hAnsi="Times New Roman" w:cs="Times New Roman"/>
          <w:sz w:val="24"/>
          <w:szCs w:val="24"/>
        </w:rPr>
        <w:t>ациями с недвижимым имуществом (4 %).</w:t>
      </w:r>
    </w:p>
    <w:p w:rsidR="00B535F2" w:rsidRDefault="00B535F2" w:rsidP="00CB713D">
      <w:pPr>
        <w:spacing w:after="0" w:line="240" w:lineRule="auto"/>
        <w:ind w:firstLine="540"/>
        <w:jc w:val="both"/>
        <w:rPr>
          <w:rFonts w:ascii="Times New Roman" w:hAnsi="Times New Roman" w:cs="Times New Roman"/>
          <w:color w:val="000000"/>
          <w:sz w:val="24"/>
          <w:szCs w:val="24"/>
        </w:rPr>
      </w:pPr>
      <w:r w:rsidRPr="003449E6">
        <w:rPr>
          <w:rFonts w:ascii="Times New Roman" w:hAnsi="Times New Roman" w:cs="Times New Roman"/>
          <w:color w:val="000000"/>
          <w:sz w:val="24"/>
          <w:szCs w:val="24"/>
        </w:rPr>
        <w:t>В 2012 году  на мероприятия по  развитию и поддержки предпринимательства  было выделено всего 38,9 млн. руб., из них: 34,8 млн. руб.- средства федерального бюджета, 0,8</w:t>
      </w:r>
      <w:r>
        <w:rPr>
          <w:rFonts w:ascii="Times New Roman" w:hAnsi="Times New Roman" w:cs="Times New Roman"/>
          <w:color w:val="000000"/>
          <w:sz w:val="24"/>
          <w:szCs w:val="24"/>
        </w:rPr>
        <w:t xml:space="preserve"> </w:t>
      </w:r>
      <w:r w:rsidRPr="003449E6">
        <w:rPr>
          <w:rFonts w:ascii="Times New Roman" w:hAnsi="Times New Roman" w:cs="Times New Roman"/>
          <w:color w:val="000000"/>
          <w:sz w:val="24"/>
          <w:szCs w:val="24"/>
        </w:rPr>
        <w:t>млн. руб. – средства областного бюджета;   3,3 млн. руб. - средства местного бюджета.</w:t>
      </w:r>
      <w:r>
        <w:rPr>
          <w:rFonts w:ascii="Times New Roman" w:hAnsi="Times New Roman" w:cs="Times New Roman"/>
          <w:color w:val="000000"/>
          <w:sz w:val="24"/>
          <w:szCs w:val="24"/>
        </w:rPr>
        <w:t xml:space="preserve"> </w:t>
      </w:r>
    </w:p>
    <w:p w:rsidR="00B535F2" w:rsidRPr="00560A12" w:rsidRDefault="00B535F2" w:rsidP="00CB713D">
      <w:pPr>
        <w:spacing w:after="0" w:line="240" w:lineRule="auto"/>
        <w:ind w:firstLine="540"/>
        <w:jc w:val="both"/>
        <w:rPr>
          <w:rFonts w:ascii="Times New Roman" w:hAnsi="Times New Roman" w:cs="Times New Roman"/>
          <w:sz w:val="24"/>
          <w:szCs w:val="24"/>
        </w:rPr>
      </w:pPr>
      <w:r>
        <w:rPr>
          <w:rFonts w:ascii="Times New Roman" w:hAnsi="Times New Roman" w:cs="Times New Roman"/>
          <w:color w:val="000000"/>
          <w:sz w:val="24"/>
          <w:szCs w:val="24"/>
        </w:rPr>
        <w:t xml:space="preserve">   Впервые была оказана финансовая поддержка малому и среднему предпринимательству в сумме 1,5 млн. руб., которые инвестированы в лучшие проекты начинающими предпринимателями, конечно, это не так много.  Но дополнительный стимул для развития предпринимательской среды был дан.  </w:t>
      </w:r>
    </w:p>
    <w:p w:rsidR="00B535F2" w:rsidRPr="003449E6" w:rsidRDefault="00B535F2" w:rsidP="00CB713D">
      <w:pPr>
        <w:spacing w:after="0" w:line="240" w:lineRule="auto"/>
        <w:ind w:firstLine="357"/>
        <w:jc w:val="both"/>
        <w:rPr>
          <w:rFonts w:ascii="Times New Roman" w:hAnsi="Times New Roman" w:cs="Times New Roman"/>
          <w:sz w:val="24"/>
          <w:szCs w:val="24"/>
        </w:rPr>
      </w:pPr>
      <w:r w:rsidRPr="003449E6">
        <w:rPr>
          <w:rFonts w:ascii="Times New Roman" w:hAnsi="Times New Roman" w:cs="Times New Roman"/>
          <w:color w:val="000000"/>
          <w:sz w:val="24"/>
          <w:szCs w:val="24"/>
        </w:rPr>
        <w:t xml:space="preserve">   Основной объем денежных средств (33,8 млн. руб.- 87 % общей суммы)  направлен на  реализацию проекта </w:t>
      </w:r>
      <w:r w:rsidRPr="003449E6">
        <w:rPr>
          <w:rFonts w:ascii="Times New Roman" w:hAnsi="Times New Roman" w:cs="Times New Roman"/>
          <w:sz w:val="24"/>
          <w:szCs w:val="24"/>
        </w:rPr>
        <w:t>«строительство Бизнес-инкубатора».</w:t>
      </w:r>
    </w:p>
    <w:p w:rsidR="00B535F2" w:rsidRDefault="00B535F2" w:rsidP="00CB713D">
      <w:pPr>
        <w:spacing w:after="0" w:line="240" w:lineRule="auto"/>
        <w:ind w:firstLine="709"/>
        <w:jc w:val="both"/>
        <w:rPr>
          <w:rFonts w:ascii="Times New Roman" w:hAnsi="Times New Roman" w:cs="Times New Roman"/>
          <w:b/>
          <w:bCs/>
          <w:i/>
          <w:iCs/>
          <w:sz w:val="24"/>
          <w:szCs w:val="24"/>
        </w:rPr>
      </w:pPr>
    </w:p>
    <w:p w:rsidR="00B535F2" w:rsidRPr="003449E6" w:rsidRDefault="00B535F2" w:rsidP="00CB713D">
      <w:pPr>
        <w:spacing w:after="0" w:line="240" w:lineRule="auto"/>
        <w:ind w:firstLine="709"/>
        <w:jc w:val="both"/>
        <w:rPr>
          <w:rFonts w:ascii="Times New Roman" w:hAnsi="Times New Roman" w:cs="Times New Roman"/>
          <w:b/>
          <w:bCs/>
          <w:i/>
          <w:iCs/>
          <w:sz w:val="24"/>
          <w:szCs w:val="24"/>
        </w:rPr>
      </w:pPr>
      <w:r w:rsidRPr="003449E6">
        <w:rPr>
          <w:rFonts w:ascii="Times New Roman" w:hAnsi="Times New Roman" w:cs="Times New Roman"/>
          <w:b/>
          <w:bCs/>
          <w:i/>
          <w:iCs/>
          <w:sz w:val="24"/>
          <w:szCs w:val="24"/>
        </w:rPr>
        <w:t xml:space="preserve">Для справки: </w:t>
      </w:r>
    </w:p>
    <w:p w:rsidR="00B535F2" w:rsidRPr="003449E6" w:rsidRDefault="00B535F2" w:rsidP="00CB713D">
      <w:pPr>
        <w:spacing w:after="0" w:line="240" w:lineRule="auto"/>
        <w:ind w:firstLine="360"/>
        <w:jc w:val="both"/>
        <w:rPr>
          <w:rFonts w:ascii="Times New Roman" w:hAnsi="Times New Roman" w:cs="Times New Roman"/>
          <w:i/>
          <w:iCs/>
          <w:sz w:val="24"/>
          <w:szCs w:val="24"/>
          <w:lang w:eastAsia="ru-RU"/>
        </w:rPr>
      </w:pPr>
      <w:r w:rsidRPr="003449E6">
        <w:rPr>
          <w:rFonts w:ascii="Times New Roman" w:hAnsi="Times New Roman" w:cs="Times New Roman"/>
          <w:i/>
          <w:iCs/>
          <w:sz w:val="24"/>
          <w:szCs w:val="24"/>
          <w:lang w:eastAsia="ru-RU"/>
        </w:rPr>
        <w:t xml:space="preserve">    После ввода в эксплуатацию в 2013 году учреждение станет самым значимым элементом инфраструктуры поддержки малого и среднего предпринимательства. Предоставление субъектам малого и среднего бизнеса площадей в бизнес - инкубаторе будет осуществляться на конкурсной основе. </w:t>
      </w:r>
      <w:r w:rsidRPr="003449E6">
        <w:rPr>
          <w:rFonts w:ascii="Times New Roman" w:hAnsi="Times New Roman" w:cs="Times New Roman"/>
          <w:i/>
          <w:iCs/>
          <w:sz w:val="24"/>
          <w:szCs w:val="24"/>
          <w:lang w:eastAsia="ru-RU"/>
        </w:rPr>
        <w:tab/>
        <w:t>На базе бизнес - инкубатора предполагается  размещение ряда (около 30) коммерческих компаний, реализующих проекты в промышленности, сельском хозяйстве, строительстве, ЖКХ и связи, туризме.</w:t>
      </w:r>
    </w:p>
    <w:p w:rsidR="00B535F2" w:rsidRPr="003449E6" w:rsidRDefault="00B535F2" w:rsidP="00CB713D">
      <w:pPr>
        <w:spacing w:after="0" w:line="240" w:lineRule="auto"/>
        <w:ind w:firstLine="360"/>
        <w:jc w:val="both"/>
        <w:rPr>
          <w:rFonts w:ascii="Times New Roman" w:hAnsi="Times New Roman" w:cs="Times New Roman"/>
          <w:i/>
          <w:iCs/>
          <w:sz w:val="24"/>
          <w:szCs w:val="24"/>
          <w:lang w:eastAsia="ru-RU"/>
        </w:rPr>
      </w:pPr>
      <w:r w:rsidRPr="003449E6">
        <w:rPr>
          <w:rFonts w:ascii="Times New Roman" w:hAnsi="Times New Roman" w:cs="Times New Roman"/>
          <w:i/>
          <w:iCs/>
          <w:sz w:val="24"/>
          <w:szCs w:val="24"/>
          <w:lang w:eastAsia="ru-RU"/>
        </w:rPr>
        <w:t xml:space="preserve">Для моногорода Выкса  Бизнес-инкубатор  - это значимый инструмент    поддержки и развития малого бизнеса дающий возможность динамичного развития в первую очередь новых производств, это дополнительные рабочие места, а также площадка для заключения новых контрактов и поиска партнёров по бизнесу. </w:t>
      </w:r>
      <w:r w:rsidRPr="003449E6">
        <w:rPr>
          <w:rFonts w:ascii="Times New Roman" w:hAnsi="Times New Roman" w:cs="Times New Roman"/>
          <w:i/>
          <w:iCs/>
          <w:color w:val="000000"/>
          <w:sz w:val="24"/>
          <w:szCs w:val="24"/>
          <w:lang w:eastAsia="ru-RU"/>
        </w:rPr>
        <w:t xml:space="preserve">Бизнес-инкубатор начнет свою работу  во втором квартале 2013 года.  </w:t>
      </w:r>
    </w:p>
    <w:p w:rsidR="00B535F2" w:rsidRDefault="00B535F2" w:rsidP="00CB713D">
      <w:pPr>
        <w:spacing w:after="0" w:line="240" w:lineRule="auto"/>
        <w:jc w:val="both"/>
        <w:rPr>
          <w:rFonts w:ascii="Times New Roman" w:hAnsi="Times New Roman" w:cs="Times New Roman"/>
          <w:sz w:val="24"/>
          <w:szCs w:val="24"/>
        </w:rPr>
      </w:pPr>
    </w:p>
    <w:p w:rsidR="00B535F2" w:rsidRPr="00F22DAE" w:rsidRDefault="00B535F2" w:rsidP="00CB713D">
      <w:pPr>
        <w:spacing w:after="0" w:line="240" w:lineRule="auto"/>
        <w:ind w:firstLine="709"/>
        <w:jc w:val="both"/>
        <w:rPr>
          <w:rFonts w:ascii="Times New Roman" w:hAnsi="Times New Roman" w:cs="Times New Roman"/>
          <w:b/>
          <w:bCs/>
          <w:sz w:val="24"/>
          <w:szCs w:val="24"/>
          <w:lang w:eastAsia="ru-RU"/>
        </w:rPr>
      </w:pPr>
      <w:r w:rsidRPr="00F22DAE">
        <w:rPr>
          <w:rFonts w:ascii="Times New Roman" w:hAnsi="Times New Roman" w:cs="Times New Roman"/>
          <w:b/>
          <w:bCs/>
          <w:sz w:val="24"/>
          <w:szCs w:val="24"/>
          <w:lang w:eastAsia="ru-RU"/>
        </w:rPr>
        <w:t>Уважаемые депутаты!</w:t>
      </w:r>
    </w:p>
    <w:p w:rsidR="00B535F2" w:rsidRDefault="00B535F2" w:rsidP="00CB713D">
      <w:pPr>
        <w:spacing w:after="0" w:line="240" w:lineRule="auto"/>
        <w:ind w:firstLine="709"/>
        <w:jc w:val="both"/>
        <w:rPr>
          <w:rFonts w:ascii="Times New Roman" w:hAnsi="Times New Roman" w:cs="Times New Roman"/>
          <w:sz w:val="24"/>
          <w:szCs w:val="24"/>
        </w:rPr>
      </w:pPr>
      <w:r w:rsidRPr="003449E6">
        <w:rPr>
          <w:rFonts w:ascii="Times New Roman" w:hAnsi="Times New Roman" w:cs="Times New Roman"/>
          <w:sz w:val="24"/>
          <w:szCs w:val="24"/>
        </w:rPr>
        <w:t>Несмотря на положительные тенденции развития малого и среднего предпринимательства городского округа город Выкса, тем</w:t>
      </w:r>
      <w:r>
        <w:rPr>
          <w:rFonts w:ascii="Times New Roman" w:hAnsi="Times New Roman" w:cs="Times New Roman"/>
          <w:sz w:val="24"/>
          <w:szCs w:val="24"/>
        </w:rPr>
        <w:t xml:space="preserve"> не менее существует ряд проблем, </w:t>
      </w:r>
      <w:r w:rsidRPr="003449E6">
        <w:rPr>
          <w:rFonts w:ascii="Times New Roman" w:hAnsi="Times New Roman" w:cs="Times New Roman"/>
          <w:sz w:val="24"/>
          <w:szCs w:val="24"/>
        </w:rPr>
        <w:t xml:space="preserve"> оказывающих </w:t>
      </w:r>
      <w:r>
        <w:rPr>
          <w:rFonts w:ascii="Times New Roman" w:hAnsi="Times New Roman" w:cs="Times New Roman"/>
          <w:sz w:val="24"/>
          <w:szCs w:val="24"/>
        </w:rPr>
        <w:t xml:space="preserve">негативное </w:t>
      </w:r>
      <w:r w:rsidRPr="003449E6">
        <w:rPr>
          <w:rFonts w:ascii="Times New Roman" w:hAnsi="Times New Roman" w:cs="Times New Roman"/>
          <w:sz w:val="24"/>
          <w:szCs w:val="24"/>
        </w:rPr>
        <w:t xml:space="preserve">влияние на развитие этого сектора экономики: отсутствие у предпринимателей стартового капитала, высокие тарифы по тепловой и электрической энергии, арендные платежи, недостаточное изучение рынка услуг при определении сферы деятельности открываемого бизнеса, высокие процентные ставки банковских кредитов и их краткосрочность, высокие налоговые ставки. </w:t>
      </w:r>
    </w:p>
    <w:p w:rsidR="00B535F2" w:rsidRDefault="00B535F2" w:rsidP="00CB713D">
      <w:pPr>
        <w:spacing w:after="0" w:line="240" w:lineRule="auto"/>
        <w:ind w:firstLine="709"/>
        <w:jc w:val="both"/>
        <w:rPr>
          <w:rFonts w:ascii="Times New Roman" w:hAnsi="Times New Roman" w:cs="Times New Roman"/>
          <w:sz w:val="24"/>
          <w:szCs w:val="24"/>
        </w:rPr>
      </w:pPr>
      <w:r w:rsidRPr="003449E6">
        <w:rPr>
          <w:rFonts w:ascii="Times New Roman" w:hAnsi="Times New Roman" w:cs="Times New Roman"/>
          <w:sz w:val="24"/>
          <w:szCs w:val="24"/>
        </w:rPr>
        <w:t xml:space="preserve">Анализ факторов, влияющих на развитие малого и среднего предпринимательства показывает, что существующие проблемы можно решить объединёнными усилиями и согласованными действиями самих субъектов малого и среднего предпринимательства их общественных объединений, структур поддержки предпринимательства органами местного самоуправления. Именно по этому пути идет сегодня исполнительная власть городского округа. </w:t>
      </w:r>
    </w:p>
    <w:p w:rsidR="00B535F2" w:rsidRPr="003449E6" w:rsidRDefault="00B535F2" w:rsidP="00CB713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том числе - ставим задачу развития  малого предпринимательства в таких областях как инновации, ЖКХ, молодёжное предпринимательство, социальная сфера, ремесленничество. </w:t>
      </w:r>
    </w:p>
    <w:p w:rsidR="00B535F2" w:rsidRDefault="00B535F2" w:rsidP="003449E6">
      <w:pPr>
        <w:spacing w:after="0"/>
        <w:jc w:val="both"/>
        <w:rPr>
          <w:b/>
          <w:bCs/>
          <w:i/>
          <w:iCs/>
          <w:color w:val="003366"/>
          <w:sz w:val="24"/>
          <w:szCs w:val="24"/>
        </w:rPr>
      </w:pPr>
    </w:p>
    <w:p w:rsidR="00B535F2" w:rsidRPr="00237E2C" w:rsidRDefault="00B535F2" w:rsidP="00237E2C">
      <w:pPr>
        <w:tabs>
          <w:tab w:val="left" w:pos="4065"/>
          <w:tab w:val="center" w:pos="5420"/>
        </w:tabs>
        <w:spacing w:after="0" w:line="240" w:lineRule="auto"/>
        <w:jc w:val="center"/>
        <w:rPr>
          <w:rFonts w:ascii="Times New Roman" w:hAnsi="Times New Roman" w:cs="Times New Roman"/>
          <w:b/>
          <w:bCs/>
          <w:sz w:val="28"/>
          <w:szCs w:val="28"/>
          <w:u w:val="single"/>
          <w:lang w:eastAsia="ru-RU"/>
        </w:rPr>
      </w:pPr>
      <w:r w:rsidRPr="00237E2C">
        <w:rPr>
          <w:rFonts w:ascii="Times New Roman" w:hAnsi="Times New Roman" w:cs="Times New Roman"/>
          <w:b/>
          <w:bCs/>
          <w:sz w:val="28"/>
          <w:szCs w:val="28"/>
          <w:u w:val="single"/>
          <w:lang w:eastAsia="ru-RU"/>
        </w:rPr>
        <w:t>Потребительский рынок</w:t>
      </w:r>
    </w:p>
    <w:p w:rsidR="00B535F2" w:rsidRPr="00237E2C" w:rsidRDefault="00B535F2" w:rsidP="00237E2C">
      <w:pPr>
        <w:tabs>
          <w:tab w:val="left" w:pos="4065"/>
          <w:tab w:val="center" w:pos="5420"/>
        </w:tabs>
        <w:spacing w:after="0" w:line="240" w:lineRule="auto"/>
        <w:rPr>
          <w:rFonts w:ascii="Times New Roman" w:hAnsi="Times New Roman" w:cs="Times New Roman"/>
          <w:b/>
          <w:bCs/>
          <w:i/>
          <w:iCs/>
          <w:color w:val="003366"/>
          <w:sz w:val="24"/>
          <w:szCs w:val="24"/>
          <w:lang w:eastAsia="ru-RU"/>
        </w:rPr>
      </w:pPr>
    </w:p>
    <w:p w:rsidR="00B535F2" w:rsidRPr="00237E2C" w:rsidRDefault="00B535F2" w:rsidP="00237E2C">
      <w:pPr>
        <w:spacing w:after="0" w:line="240" w:lineRule="auto"/>
        <w:ind w:firstLine="708"/>
        <w:jc w:val="both"/>
        <w:rPr>
          <w:rFonts w:ascii="Times New Roman" w:hAnsi="Times New Roman" w:cs="Times New Roman"/>
          <w:i/>
          <w:iCs/>
          <w:sz w:val="24"/>
          <w:szCs w:val="24"/>
          <w:lang w:eastAsia="ru-RU"/>
        </w:rPr>
      </w:pPr>
      <w:r w:rsidRPr="00237E2C">
        <w:rPr>
          <w:rFonts w:ascii="Times New Roman" w:hAnsi="Times New Roman" w:cs="Times New Roman"/>
          <w:sz w:val="24"/>
          <w:szCs w:val="24"/>
          <w:lang w:eastAsia="ru-RU"/>
        </w:rPr>
        <w:t>Современный потребительский рынок городског</w:t>
      </w:r>
      <w:r>
        <w:rPr>
          <w:rFonts w:ascii="Times New Roman" w:hAnsi="Times New Roman" w:cs="Times New Roman"/>
          <w:sz w:val="24"/>
          <w:szCs w:val="24"/>
          <w:lang w:eastAsia="ru-RU"/>
        </w:rPr>
        <w:t xml:space="preserve">о округа город Выкса  стабилен. </w:t>
      </w:r>
      <w:r w:rsidRPr="00237E2C">
        <w:rPr>
          <w:rFonts w:ascii="Times New Roman" w:hAnsi="Times New Roman" w:cs="Times New Roman"/>
          <w:sz w:val="24"/>
          <w:szCs w:val="24"/>
          <w:lang w:eastAsia="ru-RU"/>
        </w:rPr>
        <w:t>Состояние потребительского рынка  в полной мере обеспечивает благоприятную среду проживания населения городского округа</w:t>
      </w:r>
      <w:r w:rsidRPr="00237E2C">
        <w:rPr>
          <w:rFonts w:ascii="Times New Roman" w:hAnsi="Times New Roman" w:cs="Times New Roman"/>
          <w:i/>
          <w:iCs/>
          <w:sz w:val="24"/>
          <w:szCs w:val="24"/>
          <w:lang w:eastAsia="ru-RU"/>
        </w:rPr>
        <w:t>.</w:t>
      </w:r>
    </w:p>
    <w:p w:rsidR="00B535F2" w:rsidRDefault="00B535F2" w:rsidP="00237E2C">
      <w:pPr>
        <w:spacing w:after="0" w:line="240" w:lineRule="auto"/>
        <w:ind w:firstLine="708"/>
        <w:jc w:val="both"/>
        <w:rPr>
          <w:rFonts w:ascii="Times New Roman" w:hAnsi="Times New Roman" w:cs="Times New Roman"/>
          <w:sz w:val="24"/>
          <w:szCs w:val="24"/>
          <w:lang w:eastAsia="ru-RU"/>
        </w:rPr>
      </w:pPr>
      <w:r w:rsidRPr="00237E2C">
        <w:rPr>
          <w:rFonts w:ascii="Times New Roman" w:hAnsi="Times New Roman" w:cs="Times New Roman"/>
          <w:sz w:val="24"/>
          <w:szCs w:val="24"/>
          <w:lang w:eastAsia="ru-RU"/>
        </w:rPr>
        <w:t xml:space="preserve"> Отмечается положительная динамика розничного товарооборота, объема бытовых услуг.</w:t>
      </w:r>
    </w:p>
    <w:p w:rsidR="00B535F2" w:rsidRDefault="00B535F2" w:rsidP="008D3510">
      <w:pPr>
        <w:spacing w:after="0" w:line="240" w:lineRule="auto"/>
        <w:ind w:firstLine="708"/>
        <w:jc w:val="both"/>
        <w:rPr>
          <w:rFonts w:ascii="Times New Roman" w:hAnsi="Times New Roman" w:cs="Times New Roman"/>
          <w:sz w:val="24"/>
          <w:szCs w:val="24"/>
          <w:lang w:eastAsia="ru-RU"/>
        </w:rPr>
      </w:pPr>
      <w:r w:rsidRPr="00237E2C">
        <w:rPr>
          <w:rFonts w:ascii="Times New Roman" w:hAnsi="Times New Roman" w:cs="Times New Roman"/>
          <w:sz w:val="24"/>
          <w:szCs w:val="24"/>
          <w:lang w:eastAsia="ru-RU"/>
        </w:rPr>
        <w:t xml:space="preserve">Объём оборота розничной торговли за 2012 год составил 15,4 млрд. руб. Темп роста  к 2011 году </w:t>
      </w:r>
      <w:r>
        <w:rPr>
          <w:rFonts w:ascii="Times New Roman" w:hAnsi="Times New Roman" w:cs="Times New Roman"/>
          <w:sz w:val="24"/>
          <w:szCs w:val="24"/>
          <w:lang w:eastAsia="ru-RU"/>
        </w:rPr>
        <w:t xml:space="preserve"> в действующих ценах – 106,9 %.</w:t>
      </w:r>
    </w:p>
    <w:p w:rsidR="00B535F2" w:rsidRPr="00276003" w:rsidRDefault="00B535F2" w:rsidP="00937FC5">
      <w:pPr>
        <w:spacing w:after="0"/>
        <w:ind w:firstLine="708"/>
        <w:jc w:val="both"/>
        <w:rPr>
          <w:rFonts w:ascii="Times New Roman" w:hAnsi="Times New Roman" w:cs="Times New Roman"/>
          <w:sz w:val="24"/>
          <w:szCs w:val="24"/>
          <w:lang w:eastAsia="ru-RU"/>
        </w:rPr>
      </w:pPr>
      <w:r w:rsidRPr="00276003">
        <w:rPr>
          <w:rFonts w:ascii="Times New Roman" w:hAnsi="Times New Roman" w:cs="Times New Roman"/>
          <w:sz w:val="24"/>
          <w:szCs w:val="24"/>
          <w:lang w:eastAsia="ru-RU"/>
        </w:rPr>
        <w:t xml:space="preserve">Общий объем платных услуг, оказанных  населению  через все каналы  реализации -  </w:t>
      </w:r>
      <w:r w:rsidRPr="004B2F98">
        <w:rPr>
          <w:rFonts w:ascii="Times New Roman" w:hAnsi="Times New Roman" w:cs="Times New Roman"/>
          <w:sz w:val="24"/>
          <w:szCs w:val="24"/>
          <w:lang w:eastAsia="ru-RU"/>
        </w:rPr>
        <w:t>1305,9</w:t>
      </w:r>
      <w:r w:rsidRPr="00276003">
        <w:rPr>
          <w:rFonts w:ascii="Times New Roman" w:hAnsi="Times New Roman" w:cs="Times New Roman"/>
          <w:sz w:val="24"/>
          <w:szCs w:val="24"/>
          <w:lang w:eastAsia="ru-RU"/>
        </w:rPr>
        <w:t xml:space="preserve"> млн. руб., рост к 2011  году 106  % в действующих ценах.</w:t>
      </w:r>
    </w:p>
    <w:p w:rsidR="00B535F2" w:rsidRPr="00237E2C" w:rsidRDefault="00B535F2" w:rsidP="00237E2C">
      <w:pPr>
        <w:spacing w:after="0" w:line="240" w:lineRule="auto"/>
        <w:ind w:firstLine="708"/>
        <w:jc w:val="both"/>
        <w:rPr>
          <w:rFonts w:ascii="Times New Roman" w:hAnsi="Times New Roman" w:cs="Times New Roman"/>
          <w:sz w:val="24"/>
          <w:szCs w:val="24"/>
          <w:lang w:eastAsia="ru-RU"/>
        </w:rPr>
      </w:pPr>
      <w:r w:rsidRPr="00237E2C">
        <w:rPr>
          <w:rFonts w:ascii="Times New Roman" w:hAnsi="Times New Roman" w:cs="Times New Roman"/>
          <w:sz w:val="24"/>
          <w:szCs w:val="24"/>
          <w:lang w:eastAsia="ru-RU"/>
        </w:rPr>
        <w:t>Торговая сеть увеличилась на 23 предприятия, прирост торговых площадей составил 4</w:t>
      </w:r>
      <w:r>
        <w:rPr>
          <w:rFonts w:ascii="Times New Roman" w:hAnsi="Times New Roman" w:cs="Times New Roman"/>
          <w:sz w:val="24"/>
          <w:szCs w:val="24"/>
          <w:lang w:eastAsia="ru-RU"/>
        </w:rPr>
        <w:t>,</w:t>
      </w:r>
      <w:r w:rsidRPr="00237E2C">
        <w:rPr>
          <w:rFonts w:ascii="Times New Roman" w:hAnsi="Times New Roman" w:cs="Times New Roman"/>
          <w:sz w:val="24"/>
          <w:szCs w:val="24"/>
          <w:lang w:eastAsia="ru-RU"/>
        </w:rPr>
        <w:t>4</w:t>
      </w:r>
      <w:r>
        <w:rPr>
          <w:rFonts w:ascii="Times New Roman" w:hAnsi="Times New Roman" w:cs="Times New Roman"/>
          <w:sz w:val="24"/>
          <w:szCs w:val="24"/>
          <w:lang w:eastAsia="ru-RU"/>
        </w:rPr>
        <w:t>8 тыс.</w:t>
      </w:r>
      <w:r w:rsidRPr="00237E2C">
        <w:rPr>
          <w:rFonts w:ascii="Times New Roman" w:hAnsi="Times New Roman" w:cs="Times New Roman"/>
          <w:sz w:val="24"/>
          <w:szCs w:val="24"/>
          <w:lang w:eastAsia="ru-RU"/>
        </w:rPr>
        <w:t xml:space="preserve"> кв.м; обеспеченность торговыми площадями  в целом по городскому округу  </w:t>
      </w:r>
      <w:r>
        <w:rPr>
          <w:rFonts w:ascii="Times New Roman" w:hAnsi="Times New Roman" w:cs="Times New Roman"/>
          <w:sz w:val="24"/>
          <w:szCs w:val="24"/>
          <w:lang w:eastAsia="ru-RU"/>
        </w:rPr>
        <w:t xml:space="preserve">- </w:t>
      </w:r>
      <w:r w:rsidRPr="00237E2C">
        <w:rPr>
          <w:rFonts w:ascii="Times New Roman" w:hAnsi="Times New Roman" w:cs="Times New Roman"/>
          <w:sz w:val="24"/>
          <w:szCs w:val="24"/>
          <w:lang w:eastAsia="ru-RU"/>
        </w:rPr>
        <w:t xml:space="preserve"> 998,9 кв.м на 1000 человек (при норма</w:t>
      </w:r>
      <w:r>
        <w:rPr>
          <w:rFonts w:ascii="Times New Roman" w:hAnsi="Times New Roman" w:cs="Times New Roman"/>
          <w:sz w:val="24"/>
          <w:szCs w:val="24"/>
          <w:lang w:eastAsia="ru-RU"/>
        </w:rPr>
        <w:t>тиве 476 кв.м на 1000 человек).</w:t>
      </w:r>
    </w:p>
    <w:p w:rsidR="00B535F2" w:rsidRPr="00237E2C" w:rsidRDefault="00B535F2" w:rsidP="00237E2C">
      <w:pPr>
        <w:spacing w:after="0" w:line="240" w:lineRule="auto"/>
        <w:jc w:val="both"/>
        <w:rPr>
          <w:rFonts w:ascii="Times New Roman" w:hAnsi="Times New Roman" w:cs="Times New Roman"/>
          <w:sz w:val="24"/>
          <w:szCs w:val="24"/>
          <w:lang w:eastAsia="ru-RU"/>
        </w:rPr>
      </w:pPr>
      <w:r w:rsidRPr="00237E2C">
        <w:rPr>
          <w:rFonts w:ascii="Times New Roman" w:hAnsi="Times New Roman" w:cs="Times New Roman"/>
          <w:sz w:val="24"/>
          <w:szCs w:val="24"/>
          <w:lang w:eastAsia="ru-RU"/>
        </w:rPr>
        <w:tab/>
        <w:t xml:space="preserve">В рамках развития побратимских отношений между г. Выкса Нижегородской области и г. Жлобин Гомельской области Республики Беларусь в 2012 году в сжатые сроки был построен и открыт Белорусский торговый дом «Жлобинский Кирмаш у Булатни». Развивается организация магазинов на первых этажах жилых домов («Нептун», «От батьки»). Положительным фактором надо отметить строительство на селе современных сетевых магазинов. </w:t>
      </w:r>
    </w:p>
    <w:p w:rsidR="00B535F2" w:rsidRPr="00237E2C" w:rsidRDefault="00B535F2" w:rsidP="00237E2C">
      <w:pPr>
        <w:spacing w:after="0" w:line="240" w:lineRule="auto"/>
        <w:jc w:val="both"/>
        <w:rPr>
          <w:rFonts w:ascii="Times New Roman" w:hAnsi="Times New Roman" w:cs="Times New Roman"/>
          <w:sz w:val="24"/>
          <w:szCs w:val="24"/>
          <w:lang w:eastAsia="ru-RU"/>
        </w:rPr>
      </w:pPr>
      <w:r w:rsidRPr="00237E2C">
        <w:rPr>
          <w:rFonts w:ascii="Times New Roman" w:hAnsi="Times New Roman" w:cs="Times New Roman"/>
          <w:i/>
          <w:iCs/>
          <w:sz w:val="20"/>
          <w:szCs w:val="20"/>
          <w:lang w:eastAsia="ru-RU"/>
        </w:rPr>
        <w:lastRenderedPageBreak/>
        <w:tab/>
      </w:r>
      <w:r w:rsidRPr="00237E2C">
        <w:rPr>
          <w:rFonts w:ascii="Times New Roman" w:hAnsi="Times New Roman" w:cs="Times New Roman"/>
          <w:b/>
          <w:bCs/>
          <w:sz w:val="24"/>
          <w:szCs w:val="24"/>
          <w:lang w:eastAsia="ru-RU"/>
        </w:rPr>
        <w:t xml:space="preserve">Инвестиции </w:t>
      </w:r>
      <w:r w:rsidRPr="00237E2C">
        <w:rPr>
          <w:rFonts w:ascii="Times New Roman" w:hAnsi="Times New Roman" w:cs="Times New Roman"/>
          <w:sz w:val="24"/>
          <w:szCs w:val="24"/>
          <w:lang w:eastAsia="ru-RU"/>
        </w:rPr>
        <w:t xml:space="preserve">в сферу потребительского рынка  в 2012 году составили – </w:t>
      </w:r>
      <w:r w:rsidRPr="00237E2C">
        <w:rPr>
          <w:rFonts w:ascii="Times New Roman" w:hAnsi="Times New Roman" w:cs="Times New Roman"/>
          <w:b/>
          <w:bCs/>
          <w:sz w:val="24"/>
          <w:szCs w:val="24"/>
          <w:lang w:eastAsia="ru-RU"/>
        </w:rPr>
        <w:t>213,6млн. руб.,</w:t>
      </w:r>
      <w:r w:rsidRPr="00237E2C">
        <w:rPr>
          <w:rFonts w:ascii="Times New Roman" w:hAnsi="Times New Roman" w:cs="Times New Roman"/>
          <w:sz w:val="24"/>
          <w:szCs w:val="24"/>
          <w:lang w:eastAsia="ru-RU"/>
        </w:rPr>
        <w:t xml:space="preserve"> создано </w:t>
      </w:r>
      <w:r w:rsidRPr="00237E2C">
        <w:rPr>
          <w:rFonts w:ascii="Times New Roman" w:hAnsi="Times New Roman" w:cs="Times New Roman"/>
          <w:b/>
          <w:bCs/>
          <w:sz w:val="24"/>
          <w:szCs w:val="24"/>
          <w:lang w:eastAsia="ru-RU"/>
        </w:rPr>
        <w:t>241 новое рабочее место</w:t>
      </w:r>
      <w:r w:rsidRPr="00237E2C">
        <w:rPr>
          <w:rFonts w:ascii="Times New Roman" w:hAnsi="Times New Roman" w:cs="Times New Roman"/>
          <w:sz w:val="24"/>
          <w:szCs w:val="24"/>
          <w:lang w:eastAsia="ru-RU"/>
        </w:rPr>
        <w:t>.</w:t>
      </w:r>
    </w:p>
    <w:p w:rsidR="00B535F2" w:rsidRPr="00AF22A8" w:rsidRDefault="00B535F2" w:rsidP="00AF22A8">
      <w:pPr>
        <w:spacing w:after="0" w:line="240" w:lineRule="auto"/>
        <w:jc w:val="both"/>
        <w:rPr>
          <w:rFonts w:ascii="Times New Roman" w:hAnsi="Times New Roman" w:cs="Times New Roman"/>
          <w:sz w:val="24"/>
          <w:szCs w:val="24"/>
          <w:lang w:eastAsia="ru-RU"/>
        </w:rPr>
      </w:pPr>
      <w:r w:rsidRPr="00237E2C">
        <w:rPr>
          <w:rFonts w:ascii="Times New Roman" w:hAnsi="Times New Roman" w:cs="Times New Roman"/>
          <w:sz w:val="24"/>
          <w:szCs w:val="24"/>
          <w:lang w:eastAsia="ru-RU"/>
        </w:rPr>
        <w:tab/>
      </w:r>
      <w:r>
        <w:rPr>
          <w:rFonts w:ascii="Times New Roman" w:hAnsi="Times New Roman" w:cs="Times New Roman"/>
          <w:sz w:val="24"/>
          <w:szCs w:val="24"/>
          <w:lang w:eastAsia="ru-RU"/>
        </w:rPr>
        <w:t>Д</w:t>
      </w:r>
      <w:r w:rsidRPr="00237E2C">
        <w:rPr>
          <w:rFonts w:ascii="Times New Roman" w:hAnsi="Times New Roman" w:cs="Times New Roman"/>
          <w:sz w:val="24"/>
          <w:szCs w:val="24"/>
          <w:lang w:eastAsia="ru-RU"/>
        </w:rPr>
        <w:t xml:space="preserve">альнейшее развитие потребительского рынка требует решения ряда проблем, связанных с размещением предприятий торговли, общественного питания, бытового обслуживания в новостройках, привлечением инвестиций для строительства новых и реконструкции действующих объектов, обеспечением квалифицированными кадрами предприятий потребительского рынка. </w:t>
      </w:r>
    </w:p>
    <w:p w:rsidR="00B535F2" w:rsidRPr="003449E6" w:rsidRDefault="00B535F2" w:rsidP="003449E6">
      <w:pPr>
        <w:spacing w:after="0"/>
        <w:jc w:val="both"/>
        <w:rPr>
          <w:b/>
          <w:bCs/>
          <w:i/>
          <w:iCs/>
          <w:color w:val="003366"/>
          <w:sz w:val="24"/>
          <w:szCs w:val="24"/>
        </w:rPr>
      </w:pPr>
    </w:p>
    <w:p w:rsidR="00B535F2" w:rsidRPr="00C5219A" w:rsidRDefault="00B535F2" w:rsidP="00C5219A">
      <w:pPr>
        <w:spacing w:after="0"/>
        <w:jc w:val="center"/>
        <w:rPr>
          <w:rFonts w:ascii="Times New Roman" w:hAnsi="Times New Roman" w:cs="Times New Roman"/>
          <w:b/>
          <w:bCs/>
          <w:sz w:val="32"/>
          <w:szCs w:val="32"/>
          <w:u w:val="single"/>
        </w:rPr>
      </w:pPr>
      <w:r w:rsidRPr="00C5219A">
        <w:rPr>
          <w:rFonts w:ascii="Times New Roman" w:hAnsi="Times New Roman" w:cs="Times New Roman"/>
          <w:b/>
          <w:bCs/>
          <w:sz w:val="32"/>
          <w:szCs w:val="32"/>
          <w:u w:val="single"/>
        </w:rPr>
        <w:t>Инвестиции</w:t>
      </w:r>
    </w:p>
    <w:p w:rsidR="00B535F2" w:rsidRPr="00E030B0" w:rsidRDefault="00B535F2" w:rsidP="00CB713D">
      <w:pPr>
        <w:spacing w:after="0" w:line="240" w:lineRule="auto"/>
        <w:jc w:val="both"/>
        <w:rPr>
          <w:rFonts w:ascii="Times New Roman" w:hAnsi="Times New Roman" w:cs="Times New Roman"/>
          <w:sz w:val="24"/>
          <w:szCs w:val="24"/>
        </w:rPr>
      </w:pPr>
      <w:r w:rsidRPr="00E030B0">
        <w:rPr>
          <w:rFonts w:ascii="Times New Roman" w:hAnsi="Times New Roman" w:cs="Times New Roman"/>
          <w:sz w:val="24"/>
          <w:szCs w:val="24"/>
        </w:rPr>
        <w:t>Уважаемые коллеги!</w:t>
      </w:r>
    </w:p>
    <w:p w:rsidR="00B535F2" w:rsidRDefault="00B535F2" w:rsidP="00CB713D">
      <w:pPr>
        <w:spacing w:after="0" w:line="240" w:lineRule="auto"/>
        <w:ind w:firstLine="709"/>
        <w:jc w:val="both"/>
        <w:rPr>
          <w:rFonts w:ascii="Times New Roman" w:hAnsi="Times New Roman" w:cs="Times New Roman"/>
          <w:sz w:val="24"/>
          <w:szCs w:val="24"/>
        </w:rPr>
      </w:pPr>
      <w:r w:rsidRPr="00A06283">
        <w:rPr>
          <w:rFonts w:ascii="Times New Roman" w:hAnsi="Times New Roman" w:cs="Times New Roman"/>
          <w:sz w:val="24"/>
          <w:szCs w:val="24"/>
        </w:rPr>
        <w:t xml:space="preserve">Для полноценного развития городского округа важно не только запустить систему привлечения областных и федеральных средств и наращивать городской бюджет. В экономику городского округа должны прийти частные инвестиции. Наша задача – создать условия для этого. </w:t>
      </w:r>
    </w:p>
    <w:p w:rsidR="00B535F2" w:rsidRDefault="00B535F2" w:rsidP="00CB713D">
      <w:pPr>
        <w:spacing w:after="0" w:line="240" w:lineRule="auto"/>
        <w:ind w:firstLine="709"/>
        <w:jc w:val="both"/>
        <w:rPr>
          <w:rFonts w:ascii="Times New Roman" w:hAnsi="Times New Roman" w:cs="Times New Roman"/>
          <w:sz w:val="24"/>
          <w:szCs w:val="24"/>
        </w:rPr>
      </w:pPr>
      <w:r w:rsidRPr="00A06283">
        <w:rPr>
          <w:rFonts w:ascii="Times New Roman" w:hAnsi="Times New Roman" w:cs="Times New Roman"/>
          <w:sz w:val="24"/>
          <w:szCs w:val="24"/>
        </w:rPr>
        <w:t xml:space="preserve">Мы уже начали </w:t>
      </w:r>
      <w:r>
        <w:rPr>
          <w:rFonts w:ascii="Times New Roman" w:hAnsi="Times New Roman" w:cs="Times New Roman"/>
          <w:sz w:val="24"/>
          <w:szCs w:val="24"/>
        </w:rPr>
        <w:t xml:space="preserve">работу в этом направлении. </w:t>
      </w:r>
      <w:r w:rsidRPr="00A06283">
        <w:rPr>
          <w:rFonts w:ascii="Times New Roman" w:hAnsi="Times New Roman" w:cs="Times New Roman"/>
          <w:sz w:val="24"/>
          <w:szCs w:val="24"/>
        </w:rPr>
        <w:t xml:space="preserve">Любой инвестор может открыть  официальный сайт администрации городского округа   и ознакомиться с предлагаемыми инвестиционными проектами. Работает инвестиционный совет, который определяет, как власть может помочь инвестору в реализации его проекта или идеи. </w:t>
      </w:r>
    </w:p>
    <w:p w:rsidR="00B535F2" w:rsidRPr="00A06283" w:rsidRDefault="00B535F2" w:rsidP="00CB713D">
      <w:pPr>
        <w:spacing w:after="0" w:line="240" w:lineRule="auto"/>
        <w:ind w:firstLine="709"/>
        <w:jc w:val="both"/>
        <w:rPr>
          <w:rFonts w:ascii="Times New Roman" w:hAnsi="Times New Roman" w:cs="Times New Roman"/>
          <w:sz w:val="24"/>
          <w:szCs w:val="24"/>
        </w:rPr>
      </w:pPr>
      <w:r w:rsidRPr="00A06283">
        <w:rPr>
          <w:rFonts w:ascii="Times New Roman" w:hAnsi="Times New Roman" w:cs="Times New Roman"/>
          <w:sz w:val="24"/>
          <w:szCs w:val="24"/>
        </w:rPr>
        <w:t xml:space="preserve"> Мы представили инфраструктурные проекты городского округа, интересные  для инвесторов, на нескольких крупных мероприятиях. В первую очередь</w:t>
      </w:r>
      <w:r>
        <w:rPr>
          <w:rFonts w:ascii="Times New Roman" w:hAnsi="Times New Roman" w:cs="Times New Roman"/>
          <w:sz w:val="24"/>
          <w:szCs w:val="24"/>
        </w:rPr>
        <w:t>,</w:t>
      </w:r>
      <w:r w:rsidRPr="00A06283">
        <w:rPr>
          <w:rFonts w:ascii="Times New Roman" w:hAnsi="Times New Roman" w:cs="Times New Roman"/>
          <w:sz w:val="24"/>
          <w:szCs w:val="24"/>
        </w:rPr>
        <w:t xml:space="preserve">  это первый Выксунский инвестиционной форум. Более 400  участников  из разных регионов Российской Федерации:  Москвы, Нижнего Новгорода, Самары, Набережных Челнов, Жлобина  Республики Беларусь, Владимира, муниципальных образований Нижегородской области смогли познакомиться с экономическим и инвестиционным потенциалом городского округа, обсудить новые механизмы государственно – частного партнерства, примеры эффективного взаимодействия власти,  бизнеса, финансовых институтов при реализации инвестиционных проектов.</w:t>
      </w:r>
    </w:p>
    <w:p w:rsidR="00B535F2" w:rsidRPr="00A06283" w:rsidRDefault="00B535F2" w:rsidP="00CB713D">
      <w:pPr>
        <w:spacing w:after="0" w:line="240" w:lineRule="auto"/>
        <w:ind w:firstLine="709"/>
        <w:jc w:val="both"/>
        <w:rPr>
          <w:rFonts w:ascii="Times New Roman" w:hAnsi="Times New Roman" w:cs="Times New Roman"/>
          <w:sz w:val="24"/>
          <w:szCs w:val="24"/>
        </w:rPr>
      </w:pPr>
      <w:r w:rsidRPr="00A06283">
        <w:rPr>
          <w:rFonts w:ascii="Times New Roman" w:hAnsi="Times New Roman" w:cs="Times New Roman"/>
          <w:sz w:val="24"/>
          <w:szCs w:val="24"/>
        </w:rPr>
        <w:t>Провели круглый стол по теме: «Государственно – частное партнерство как ключевой инструмент привлечения инвестиций в социально – экономическую сферу муниципальных образований».  К его  организации и проведению  были привлечены лучшие специалисты -  практики внедрения механизмов ГЧП на своих территориях  в разных сферах деятельности.</w:t>
      </w:r>
    </w:p>
    <w:p w:rsidR="00B535F2" w:rsidRPr="00A06283" w:rsidRDefault="00B535F2" w:rsidP="00CB713D">
      <w:pPr>
        <w:spacing w:after="0" w:line="240" w:lineRule="auto"/>
        <w:ind w:firstLine="709"/>
        <w:jc w:val="both"/>
        <w:rPr>
          <w:rFonts w:ascii="Times New Roman" w:hAnsi="Times New Roman" w:cs="Times New Roman"/>
          <w:sz w:val="24"/>
          <w:szCs w:val="24"/>
        </w:rPr>
      </w:pPr>
      <w:r w:rsidRPr="00A06283">
        <w:rPr>
          <w:rFonts w:ascii="Times New Roman" w:hAnsi="Times New Roman" w:cs="Times New Roman"/>
          <w:sz w:val="24"/>
          <w:szCs w:val="24"/>
        </w:rPr>
        <w:t>Однако</w:t>
      </w:r>
      <w:r>
        <w:rPr>
          <w:rFonts w:ascii="Times New Roman" w:hAnsi="Times New Roman" w:cs="Times New Roman"/>
          <w:sz w:val="24"/>
          <w:szCs w:val="24"/>
        </w:rPr>
        <w:t>,</w:t>
      </w:r>
      <w:r w:rsidRPr="00A06283">
        <w:rPr>
          <w:rFonts w:ascii="Times New Roman" w:hAnsi="Times New Roman" w:cs="Times New Roman"/>
          <w:sz w:val="24"/>
          <w:szCs w:val="24"/>
        </w:rPr>
        <w:t xml:space="preserve"> для нас важно и то, чтобы имидж территории  сохранялся не только для внешних инвесторов,  но был реальностью и для выксунцев. </w:t>
      </w:r>
    </w:p>
    <w:p w:rsidR="00B535F2" w:rsidRPr="00A06283" w:rsidRDefault="00B535F2" w:rsidP="00CB713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Остановимся на некоторых цифрах, как объективном показателе развития экономики.</w:t>
      </w:r>
    </w:p>
    <w:p w:rsidR="00B535F2" w:rsidRPr="00A06283" w:rsidRDefault="00B535F2" w:rsidP="00CB713D">
      <w:pPr>
        <w:spacing w:after="0" w:line="240" w:lineRule="auto"/>
        <w:ind w:firstLine="709"/>
        <w:jc w:val="both"/>
        <w:rPr>
          <w:rFonts w:ascii="Times New Roman" w:hAnsi="Times New Roman" w:cs="Times New Roman"/>
          <w:sz w:val="24"/>
          <w:szCs w:val="24"/>
        </w:rPr>
      </w:pPr>
      <w:r w:rsidRPr="00CB713D">
        <w:rPr>
          <w:rFonts w:ascii="Times New Roman" w:hAnsi="Times New Roman" w:cs="Times New Roman"/>
          <w:sz w:val="24"/>
          <w:szCs w:val="24"/>
        </w:rPr>
        <w:t xml:space="preserve">Фактически освоенный в 2012 году объем инвестиций в основной капитал в городском округе  город Выкса  по  всем категориям инвесторов составил </w:t>
      </w:r>
      <w:r w:rsidRPr="00CB713D">
        <w:rPr>
          <w:rFonts w:ascii="Times New Roman" w:hAnsi="Times New Roman" w:cs="Times New Roman"/>
          <w:b/>
          <w:bCs/>
          <w:sz w:val="24"/>
          <w:szCs w:val="24"/>
        </w:rPr>
        <w:t>12,3млрд. руб</w:t>
      </w:r>
      <w:r w:rsidRPr="00CB713D">
        <w:rPr>
          <w:rFonts w:ascii="Times New Roman" w:hAnsi="Times New Roman" w:cs="Times New Roman"/>
          <w:sz w:val="24"/>
          <w:szCs w:val="24"/>
        </w:rPr>
        <w:t xml:space="preserve">. (в  2011 году – 9,6 млрд.руб.). Темп роста  к соответствующему периоду  прошлого года – </w:t>
      </w:r>
      <w:r w:rsidRPr="00CB713D">
        <w:rPr>
          <w:rFonts w:ascii="Times New Roman" w:hAnsi="Times New Roman" w:cs="Times New Roman"/>
          <w:b/>
          <w:bCs/>
          <w:sz w:val="24"/>
          <w:szCs w:val="24"/>
        </w:rPr>
        <w:t xml:space="preserve">128  %. </w:t>
      </w:r>
      <w:r w:rsidRPr="00CB713D">
        <w:rPr>
          <w:rFonts w:ascii="Times New Roman" w:hAnsi="Times New Roman" w:cs="Times New Roman"/>
          <w:sz w:val="24"/>
          <w:szCs w:val="24"/>
        </w:rPr>
        <w:t xml:space="preserve">В расчете на душу населения  объем капитальных вложений составил 146,3 тыс. руб. Это один из самых высоких показателей среди районов Нижегородской области.                         </w:t>
      </w:r>
      <w:r w:rsidRPr="00CB713D">
        <w:rPr>
          <w:rFonts w:ascii="Times New Roman" w:hAnsi="Times New Roman" w:cs="Times New Roman"/>
          <w:sz w:val="24"/>
          <w:szCs w:val="24"/>
        </w:rPr>
        <w:tab/>
        <w:t>Наиболее инвестиционноемкими отраслями в городском округе остаются обрабатывающие производства (их доля составляет более 95,7 % в общем объеме инвестиций в основной капитал по крупным и средним предприятиям). Основная доля инвестиций осваивается в металлургическом комплексе.</w:t>
      </w:r>
    </w:p>
    <w:p w:rsidR="00B535F2" w:rsidRDefault="00B535F2" w:rsidP="00937FC5">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Для обеспечения гармоничного развития городского округа нам необходимо привлечь инвесторов не только в промышленность но и в другие сферы экономики.</w:t>
      </w:r>
    </w:p>
    <w:p w:rsidR="00B535F2" w:rsidRDefault="00B535F2" w:rsidP="00F13675">
      <w:pPr>
        <w:spacing w:after="0"/>
        <w:jc w:val="both"/>
        <w:rPr>
          <w:rFonts w:ascii="Times New Roman" w:hAnsi="Times New Roman" w:cs="Times New Roman"/>
          <w:sz w:val="24"/>
          <w:szCs w:val="24"/>
          <w:lang w:eastAsia="ru-RU"/>
        </w:rPr>
      </w:pPr>
    </w:p>
    <w:p w:rsidR="00B535F2" w:rsidRPr="00A06238" w:rsidRDefault="00B535F2" w:rsidP="003A2B07">
      <w:pPr>
        <w:pStyle w:val="Standard"/>
        <w:spacing w:after="0" w:line="240" w:lineRule="auto"/>
        <w:jc w:val="center"/>
        <w:rPr>
          <w:rFonts w:ascii="Times New Roman" w:hAnsi="Times New Roman" w:cs="Times New Roman"/>
          <w:b/>
          <w:bCs/>
          <w:sz w:val="32"/>
          <w:szCs w:val="32"/>
          <w:u w:val="single"/>
        </w:rPr>
      </w:pPr>
      <w:r w:rsidRPr="00A06238">
        <w:rPr>
          <w:rFonts w:ascii="Times New Roman" w:hAnsi="Times New Roman" w:cs="Times New Roman"/>
          <w:b/>
          <w:bCs/>
          <w:sz w:val="32"/>
          <w:szCs w:val="32"/>
          <w:u w:val="single"/>
        </w:rPr>
        <w:t xml:space="preserve">Управление муниципальным имуществом </w:t>
      </w:r>
    </w:p>
    <w:p w:rsidR="00B535F2" w:rsidRPr="00A06238" w:rsidRDefault="00B535F2" w:rsidP="003A2B07">
      <w:pPr>
        <w:pStyle w:val="Standard"/>
        <w:spacing w:after="0" w:line="240" w:lineRule="auto"/>
        <w:jc w:val="center"/>
        <w:rPr>
          <w:rFonts w:ascii="Times New Roman" w:hAnsi="Times New Roman" w:cs="Times New Roman"/>
          <w:b/>
          <w:bCs/>
          <w:sz w:val="32"/>
          <w:szCs w:val="32"/>
          <w:u w:val="single"/>
        </w:rPr>
      </w:pPr>
      <w:r w:rsidRPr="00A06238">
        <w:rPr>
          <w:rFonts w:ascii="Times New Roman" w:hAnsi="Times New Roman" w:cs="Times New Roman"/>
          <w:b/>
          <w:bCs/>
          <w:sz w:val="32"/>
          <w:szCs w:val="32"/>
          <w:u w:val="single"/>
        </w:rPr>
        <w:t>и земельными  ресурсами</w:t>
      </w:r>
    </w:p>
    <w:p w:rsidR="00B535F2" w:rsidRDefault="00B535F2" w:rsidP="003A2B07">
      <w:pPr>
        <w:pStyle w:val="Standard"/>
        <w:spacing w:after="0" w:line="240" w:lineRule="auto"/>
        <w:jc w:val="center"/>
        <w:rPr>
          <w:rFonts w:ascii="Times New Roman" w:hAnsi="Times New Roman" w:cs="Times New Roman"/>
          <w:b/>
          <w:bCs/>
          <w:sz w:val="32"/>
          <w:szCs w:val="32"/>
        </w:rPr>
      </w:pPr>
    </w:p>
    <w:p w:rsidR="00B535F2" w:rsidRPr="0033313C" w:rsidRDefault="00B535F2" w:rsidP="00E468BF">
      <w:pPr>
        <w:pStyle w:val="Standard"/>
        <w:jc w:val="both"/>
        <w:rPr>
          <w:rFonts w:ascii="Times New Roman" w:hAnsi="Times New Roman" w:cs="Times New Roman"/>
          <w:b/>
          <w:bCs/>
          <w:sz w:val="24"/>
          <w:szCs w:val="24"/>
        </w:rPr>
      </w:pPr>
      <w:r w:rsidRPr="0033313C">
        <w:rPr>
          <w:rFonts w:ascii="Times New Roman" w:hAnsi="Times New Roman" w:cs="Times New Roman"/>
          <w:b/>
          <w:bCs/>
          <w:sz w:val="24"/>
          <w:szCs w:val="24"/>
        </w:rPr>
        <w:t>Уважаемые депутаты!</w:t>
      </w:r>
    </w:p>
    <w:p w:rsidR="00B535F2" w:rsidRDefault="00B535F2" w:rsidP="004C67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Комитетом по управлению муниципальным имуществом в</w:t>
      </w:r>
      <w:r w:rsidRPr="00EE07BF">
        <w:rPr>
          <w:rFonts w:ascii="Times New Roman" w:hAnsi="Times New Roman" w:cs="Times New Roman"/>
          <w:sz w:val="24"/>
          <w:szCs w:val="24"/>
        </w:rPr>
        <w:t xml:space="preserve"> 2012г.   внедрен 1-й этап нового современного </w:t>
      </w:r>
      <w:r w:rsidRPr="00851632">
        <w:rPr>
          <w:rFonts w:ascii="Times New Roman" w:hAnsi="Times New Roman" w:cs="Times New Roman"/>
          <w:sz w:val="24"/>
          <w:szCs w:val="24"/>
        </w:rPr>
        <w:t>программного комплекса для учёта и управления земельными отношениями городского округа г. Выкса.</w:t>
      </w:r>
    </w:p>
    <w:p w:rsidR="00B535F2" w:rsidRDefault="00B535F2" w:rsidP="001354CB">
      <w:pPr>
        <w:tabs>
          <w:tab w:val="left" w:pos="1260"/>
        </w:tabs>
        <w:spacing w:after="0" w:line="240" w:lineRule="auto"/>
        <w:jc w:val="both"/>
        <w:rPr>
          <w:rFonts w:ascii="Times New Roman" w:hAnsi="Times New Roman" w:cs="Times New Roman"/>
        </w:rPr>
      </w:pPr>
      <w:r>
        <w:rPr>
          <w:rFonts w:ascii="Times New Roman" w:hAnsi="Times New Roman" w:cs="Times New Roman"/>
          <w:sz w:val="24"/>
          <w:szCs w:val="24"/>
        </w:rPr>
        <w:t xml:space="preserve">             П</w:t>
      </w:r>
      <w:r w:rsidRPr="00851632">
        <w:rPr>
          <w:rFonts w:ascii="Times New Roman" w:hAnsi="Times New Roman" w:cs="Times New Roman"/>
          <w:sz w:val="24"/>
          <w:szCs w:val="24"/>
        </w:rPr>
        <w:t>рограмм</w:t>
      </w:r>
      <w:r>
        <w:rPr>
          <w:rFonts w:ascii="Times New Roman" w:hAnsi="Times New Roman" w:cs="Times New Roman"/>
          <w:sz w:val="24"/>
          <w:szCs w:val="24"/>
        </w:rPr>
        <w:t xml:space="preserve">а </w:t>
      </w:r>
      <w:r w:rsidRPr="00851632">
        <w:rPr>
          <w:rFonts w:ascii="Times New Roman" w:hAnsi="Times New Roman" w:cs="Times New Roman"/>
          <w:sz w:val="24"/>
          <w:szCs w:val="24"/>
        </w:rPr>
        <w:t xml:space="preserve"> учёта  аренды земельных ресурсов  </w:t>
      </w:r>
      <w:r>
        <w:rPr>
          <w:rFonts w:ascii="Times New Roman" w:hAnsi="Times New Roman" w:cs="Times New Roman"/>
          <w:sz w:val="24"/>
          <w:szCs w:val="24"/>
        </w:rPr>
        <w:t xml:space="preserve">позволяет </w:t>
      </w:r>
      <w:r w:rsidRPr="00851632">
        <w:rPr>
          <w:rFonts w:ascii="Times New Roman" w:hAnsi="Times New Roman" w:cs="Times New Roman"/>
          <w:sz w:val="28"/>
          <w:szCs w:val="28"/>
        </w:rPr>
        <w:t xml:space="preserve"> </w:t>
      </w:r>
      <w:r w:rsidRPr="00851632">
        <w:rPr>
          <w:rFonts w:ascii="Times New Roman" w:hAnsi="Times New Roman" w:cs="Times New Roman"/>
        </w:rPr>
        <w:t>получать информацию и формировать отчёты в разрез</w:t>
      </w:r>
      <w:r>
        <w:rPr>
          <w:rFonts w:ascii="Times New Roman" w:hAnsi="Times New Roman" w:cs="Times New Roman"/>
        </w:rPr>
        <w:t xml:space="preserve">е </w:t>
      </w:r>
      <w:r w:rsidRPr="00851632">
        <w:rPr>
          <w:rFonts w:ascii="Times New Roman" w:hAnsi="Times New Roman" w:cs="Times New Roman"/>
        </w:rPr>
        <w:t xml:space="preserve"> юр</w:t>
      </w:r>
      <w:r>
        <w:rPr>
          <w:rFonts w:ascii="Times New Roman" w:hAnsi="Times New Roman" w:cs="Times New Roman"/>
        </w:rPr>
        <w:t xml:space="preserve">идических и физических </w:t>
      </w:r>
      <w:r w:rsidRPr="00851632">
        <w:rPr>
          <w:rFonts w:ascii="Times New Roman" w:hAnsi="Times New Roman" w:cs="Times New Roman"/>
        </w:rPr>
        <w:t xml:space="preserve">лиц </w:t>
      </w:r>
      <w:r>
        <w:rPr>
          <w:rFonts w:ascii="Times New Roman" w:hAnsi="Times New Roman" w:cs="Times New Roman"/>
        </w:rPr>
        <w:t xml:space="preserve">, а также по </w:t>
      </w:r>
      <w:r w:rsidRPr="00851632">
        <w:rPr>
          <w:rFonts w:ascii="Times New Roman" w:hAnsi="Times New Roman" w:cs="Times New Roman"/>
        </w:rPr>
        <w:t xml:space="preserve"> категории земель и видам разрешённого использования </w:t>
      </w:r>
      <w:r>
        <w:rPr>
          <w:rFonts w:ascii="Times New Roman" w:hAnsi="Times New Roman" w:cs="Times New Roman"/>
        </w:rPr>
        <w:t xml:space="preserve">(например:  промышленность,  сельскохозяйственные земли, </w:t>
      </w:r>
      <w:r w:rsidRPr="00851632">
        <w:rPr>
          <w:rFonts w:ascii="Times New Roman" w:hAnsi="Times New Roman" w:cs="Times New Roman"/>
        </w:rPr>
        <w:t xml:space="preserve"> торговля</w:t>
      </w:r>
      <w:r>
        <w:rPr>
          <w:rFonts w:ascii="Times New Roman" w:hAnsi="Times New Roman" w:cs="Times New Roman"/>
        </w:rPr>
        <w:t xml:space="preserve">, </w:t>
      </w:r>
      <w:r w:rsidRPr="00851632">
        <w:rPr>
          <w:rFonts w:ascii="Times New Roman" w:hAnsi="Times New Roman" w:cs="Times New Roman"/>
        </w:rPr>
        <w:t xml:space="preserve">  индивидуально-жилищное строительство</w:t>
      </w:r>
      <w:r>
        <w:rPr>
          <w:rFonts w:ascii="Times New Roman" w:hAnsi="Times New Roman" w:cs="Times New Roman"/>
        </w:rPr>
        <w:t xml:space="preserve"> и т.д.).</w:t>
      </w:r>
      <w:r w:rsidRPr="00851632">
        <w:rPr>
          <w:rFonts w:ascii="Times New Roman" w:hAnsi="Times New Roman" w:cs="Times New Roman"/>
        </w:rPr>
        <w:t xml:space="preserve">    </w:t>
      </w:r>
    </w:p>
    <w:p w:rsidR="00B535F2" w:rsidRPr="00851632" w:rsidRDefault="00B535F2" w:rsidP="00851632">
      <w:pPr>
        <w:tabs>
          <w:tab w:val="left" w:pos="1260"/>
        </w:tabs>
        <w:spacing w:after="0" w:line="240" w:lineRule="auto"/>
        <w:rPr>
          <w:rFonts w:ascii="Times New Roman" w:hAnsi="Times New Roman" w:cs="Times New Roman"/>
          <w:b/>
          <w:bCs/>
        </w:rPr>
      </w:pPr>
      <w:r>
        <w:rPr>
          <w:rFonts w:ascii="Times New Roman" w:hAnsi="Times New Roman" w:cs="Times New Roman"/>
        </w:rPr>
        <w:t xml:space="preserve">        </w:t>
      </w:r>
      <w:r w:rsidRPr="00851632">
        <w:rPr>
          <w:rFonts w:ascii="Times New Roman" w:hAnsi="Times New Roman" w:cs="Times New Roman"/>
          <w:b/>
          <w:bCs/>
        </w:rPr>
        <w:t xml:space="preserve">     </w:t>
      </w:r>
      <w:r>
        <w:rPr>
          <w:rFonts w:ascii="Times New Roman" w:hAnsi="Times New Roman" w:cs="Times New Roman"/>
          <w:b/>
          <w:bCs/>
        </w:rPr>
        <w:t>П</w:t>
      </w:r>
      <w:r w:rsidRPr="00851632">
        <w:rPr>
          <w:rFonts w:ascii="Times New Roman" w:hAnsi="Times New Roman" w:cs="Times New Roman"/>
          <w:b/>
          <w:bCs/>
        </w:rPr>
        <w:t>рограммный комплекс обеспечивает решение следующих задач:</w:t>
      </w:r>
    </w:p>
    <w:p w:rsidR="00B535F2" w:rsidRDefault="00B535F2" w:rsidP="00851632">
      <w:pPr>
        <w:tabs>
          <w:tab w:val="left" w:pos="1260"/>
        </w:tabs>
        <w:spacing w:after="0" w:line="240" w:lineRule="auto"/>
        <w:rPr>
          <w:rFonts w:ascii="Times New Roman" w:hAnsi="Times New Roman" w:cs="Times New Roman"/>
        </w:rPr>
      </w:pPr>
      <w:r w:rsidRPr="00851632">
        <w:rPr>
          <w:rFonts w:ascii="Times New Roman" w:hAnsi="Times New Roman" w:cs="Times New Roman"/>
        </w:rPr>
        <w:t xml:space="preserve">- инвентаризация земельных ресурсов </w:t>
      </w:r>
    </w:p>
    <w:p w:rsidR="00B535F2" w:rsidRPr="00851632" w:rsidRDefault="00B535F2" w:rsidP="00851632">
      <w:pPr>
        <w:tabs>
          <w:tab w:val="left" w:pos="1260"/>
        </w:tabs>
        <w:spacing w:after="0" w:line="240" w:lineRule="auto"/>
        <w:rPr>
          <w:rFonts w:ascii="Times New Roman" w:hAnsi="Times New Roman" w:cs="Times New Roman"/>
        </w:rPr>
      </w:pPr>
      <w:r w:rsidRPr="00851632">
        <w:rPr>
          <w:rFonts w:ascii="Times New Roman" w:hAnsi="Times New Roman" w:cs="Times New Roman"/>
        </w:rPr>
        <w:t>- количественный и качественный учёт земельных ресурсов с разделением их по категориям и целям использования;</w:t>
      </w:r>
    </w:p>
    <w:p w:rsidR="00B535F2" w:rsidRDefault="00B535F2" w:rsidP="00851632">
      <w:pPr>
        <w:tabs>
          <w:tab w:val="left" w:pos="1260"/>
        </w:tabs>
        <w:spacing w:after="0" w:line="240" w:lineRule="auto"/>
        <w:rPr>
          <w:rFonts w:ascii="Times New Roman" w:hAnsi="Times New Roman" w:cs="Times New Roman"/>
        </w:rPr>
      </w:pPr>
      <w:r w:rsidRPr="00851632">
        <w:rPr>
          <w:rFonts w:ascii="Times New Roman" w:hAnsi="Times New Roman" w:cs="Times New Roman"/>
        </w:rPr>
        <w:t>- получение оперативной информации о состоянии платежей за аренду на любой момент времени, - повышение уровня собираемости и планирования арендной платы и в дальнейшем земельного налога – ув</w:t>
      </w:r>
      <w:r>
        <w:rPr>
          <w:rFonts w:ascii="Times New Roman" w:hAnsi="Times New Roman" w:cs="Times New Roman"/>
        </w:rPr>
        <w:t>еличение доходной части бюджета.</w:t>
      </w:r>
    </w:p>
    <w:p w:rsidR="00B535F2" w:rsidRDefault="00B535F2" w:rsidP="00E53464">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Внедрение данного комплекса позволило уже в 2012 году получить некоторые результаты.</w:t>
      </w:r>
    </w:p>
    <w:p w:rsidR="00B535F2" w:rsidRPr="00851632" w:rsidRDefault="00B535F2" w:rsidP="00E53464">
      <w:pPr>
        <w:tabs>
          <w:tab w:val="left" w:pos="1260"/>
        </w:tabs>
        <w:spacing w:after="0" w:line="240" w:lineRule="auto"/>
        <w:rPr>
          <w:rFonts w:ascii="Times New Roman" w:hAnsi="Times New Roman" w:cs="Times New Roman"/>
        </w:rPr>
      </w:pPr>
      <w:r>
        <w:rPr>
          <w:rFonts w:ascii="Times New Roman" w:hAnsi="Times New Roman" w:cs="Times New Roman"/>
        </w:rPr>
        <w:t xml:space="preserve">             Фактические платежи в местный бюджет от </w:t>
      </w:r>
      <w:r w:rsidRPr="00851632">
        <w:rPr>
          <w:rFonts w:ascii="Times New Roman" w:hAnsi="Times New Roman" w:cs="Times New Roman"/>
        </w:rPr>
        <w:t xml:space="preserve"> аренд</w:t>
      </w:r>
      <w:r>
        <w:rPr>
          <w:rFonts w:ascii="Times New Roman" w:hAnsi="Times New Roman" w:cs="Times New Roman"/>
        </w:rPr>
        <w:t xml:space="preserve">ы   </w:t>
      </w:r>
      <w:r w:rsidRPr="00851632">
        <w:rPr>
          <w:rFonts w:ascii="Times New Roman" w:hAnsi="Times New Roman" w:cs="Times New Roman"/>
        </w:rPr>
        <w:t xml:space="preserve"> земли </w:t>
      </w:r>
      <w:r>
        <w:rPr>
          <w:rFonts w:ascii="Times New Roman" w:hAnsi="Times New Roman" w:cs="Times New Roman"/>
        </w:rPr>
        <w:t>составили</w:t>
      </w:r>
      <w:r w:rsidRPr="00851632">
        <w:rPr>
          <w:rFonts w:ascii="Times New Roman" w:hAnsi="Times New Roman" w:cs="Times New Roman"/>
        </w:rPr>
        <w:t xml:space="preserve"> </w:t>
      </w:r>
      <w:r>
        <w:rPr>
          <w:rFonts w:ascii="Times New Roman" w:hAnsi="Times New Roman" w:cs="Times New Roman"/>
        </w:rPr>
        <w:t>65,3 млн.руб. (116,3% к плану на год).</w:t>
      </w:r>
      <w:r w:rsidRPr="00851632">
        <w:rPr>
          <w:rFonts w:ascii="Times New Roman" w:hAnsi="Times New Roman" w:cs="Times New Roman"/>
        </w:rPr>
        <w:t xml:space="preserve">   </w:t>
      </w:r>
    </w:p>
    <w:p w:rsidR="00B535F2" w:rsidRDefault="00B535F2" w:rsidP="00851632">
      <w:pPr>
        <w:tabs>
          <w:tab w:val="left" w:pos="1260"/>
        </w:tabs>
        <w:spacing w:after="0" w:line="240" w:lineRule="auto"/>
        <w:rPr>
          <w:rFonts w:ascii="Times New Roman" w:hAnsi="Times New Roman" w:cs="Times New Roman"/>
        </w:rPr>
      </w:pPr>
    </w:p>
    <w:p w:rsidR="00B535F2" w:rsidRPr="00851632" w:rsidRDefault="00B535F2" w:rsidP="00E53464">
      <w:pPr>
        <w:tabs>
          <w:tab w:val="left" w:pos="1260"/>
        </w:tabs>
        <w:spacing w:after="0" w:line="240" w:lineRule="auto"/>
        <w:jc w:val="both"/>
        <w:rPr>
          <w:rFonts w:ascii="Times New Roman" w:hAnsi="Times New Roman" w:cs="Times New Roman"/>
        </w:rPr>
      </w:pPr>
      <w:r>
        <w:rPr>
          <w:rFonts w:ascii="Times New Roman" w:hAnsi="Times New Roman" w:cs="Times New Roman"/>
        </w:rPr>
        <w:t xml:space="preserve">        Таким образом осуществлен комплексный подход  к учету земельных ресурсов.</w:t>
      </w:r>
      <w:r w:rsidRPr="00851632">
        <w:rPr>
          <w:rFonts w:ascii="Times New Roman" w:hAnsi="Times New Roman" w:cs="Times New Roman"/>
        </w:rPr>
        <w:t xml:space="preserve">                                         </w:t>
      </w:r>
    </w:p>
    <w:p w:rsidR="00B535F2" w:rsidRDefault="00B535F2" w:rsidP="00E53464">
      <w:pPr>
        <w:tabs>
          <w:tab w:val="left" w:pos="1260"/>
        </w:tabs>
        <w:spacing w:after="0" w:line="240" w:lineRule="auto"/>
        <w:jc w:val="both"/>
        <w:rPr>
          <w:rFonts w:ascii="Times New Roman" w:hAnsi="Times New Roman" w:cs="Times New Roman"/>
        </w:rPr>
      </w:pPr>
      <w:r>
        <w:rPr>
          <w:rFonts w:ascii="Times New Roman" w:hAnsi="Times New Roman" w:cs="Times New Roman"/>
        </w:rPr>
        <w:t xml:space="preserve">          В результате проведенного анализа выявлены резервы по увеличению земельного налога за счет не оформленных земельных участков (1974 га – земли поселений). Ведется работа  по наведению порядка  в учете земель сельхозназначения.</w:t>
      </w:r>
    </w:p>
    <w:p w:rsidR="00B535F2" w:rsidRDefault="00B535F2" w:rsidP="00E53464">
      <w:pPr>
        <w:tabs>
          <w:tab w:val="left" w:pos="1260"/>
        </w:tabs>
        <w:spacing w:after="0" w:line="240" w:lineRule="auto"/>
        <w:jc w:val="both"/>
        <w:rPr>
          <w:rFonts w:ascii="Times New Roman" w:hAnsi="Times New Roman" w:cs="Times New Roman"/>
        </w:rPr>
      </w:pPr>
      <w:r>
        <w:rPr>
          <w:rFonts w:ascii="Times New Roman" w:hAnsi="Times New Roman" w:cs="Times New Roman"/>
        </w:rPr>
        <w:t>Средний доход по всем категориям земель на 1 га составил:</w:t>
      </w:r>
    </w:p>
    <w:p w:rsidR="00B535F2" w:rsidRDefault="00B535F2" w:rsidP="00E53464">
      <w:pPr>
        <w:tabs>
          <w:tab w:val="left" w:pos="1260"/>
        </w:tabs>
        <w:spacing w:after="0" w:line="240" w:lineRule="auto"/>
        <w:jc w:val="both"/>
        <w:rPr>
          <w:rFonts w:ascii="Times New Roman" w:hAnsi="Times New Roman" w:cs="Times New Roman"/>
        </w:rPr>
      </w:pPr>
      <w:r>
        <w:rPr>
          <w:rFonts w:ascii="Times New Roman" w:hAnsi="Times New Roman" w:cs="Times New Roman"/>
        </w:rPr>
        <w:t>2011 год – 1009 руб.</w:t>
      </w:r>
    </w:p>
    <w:p w:rsidR="00B535F2" w:rsidRDefault="00B535F2" w:rsidP="00E53464">
      <w:pPr>
        <w:tabs>
          <w:tab w:val="left" w:pos="1260"/>
        </w:tabs>
        <w:spacing w:after="0" w:line="240" w:lineRule="auto"/>
        <w:jc w:val="both"/>
        <w:rPr>
          <w:rFonts w:ascii="Times New Roman" w:hAnsi="Times New Roman" w:cs="Times New Roman"/>
        </w:rPr>
      </w:pPr>
      <w:r>
        <w:rPr>
          <w:rFonts w:ascii="Times New Roman" w:hAnsi="Times New Roman" w:cs="Times New Roman"/>
        </w:rPr>
        <w:t>2012 год – 1369,9 руб. (рост 35,7%).</w:t>
      </w:r>
    </w:p>
    <w:p w:rsidR="00B535F2" w:rsidRDefault="00B535F2" w:rsidP="00BC14E0">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отчетном году велась большая работа по формированию и выделению земельных участков под жилищное строительство.</w:t>
      </w:r>
    </w:p>
    <w:p w:rsidR="00B535F2" w:rsidRPr="0033313C" w:rsidRDefault="00B535F2" w:rsidP="00BC14E0">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313C">
        <w:rPr>
          <w:rFonts w:ascii="Times New Roman" w:hAnsi="Times New Roman" w:cs="Times New Roman"/>
          <w:sz w:val="24"/>
          <w:szCs w:val="24"/>
        </w:rPr>
        <w:t xml:space="preserve">     </w:t>
      </w:r>
      <w:r>
        <w:rPr>
          <w:rFonts w:ascii="Times New Roman" w:hAnsi="Times New Roman" w:cs="Times New Roman"/>
          <w:sz w:val="24"/>
          <w:szCs w:val="24"/>
        </w:rPr>
        <w:t>П</w:t>
      </w:r>
      <w:r w:rsidRPr="0033313C">
        <w:rPr>
          <w:rFonts w:ascii="Times New Roman" w:hAnsi="Times New Roman" w:cs="Times New Roman"/>
          <w:sz w:val="24"/>
          <w:szCs w:val="24"/>
        </w:rPr>
        <w:t xml:space="preserve">лощадь земельных участков, предоставленных для жилищного строительства составила 332,7 тыс.кв.м., в т.ч под индивидуальное жилищное строительство 323,6 тыс.кв.м. </w:t>
      </w:r>
    </w:p>
    <w:p w:rsidR="00B535F2" w:rsidRDefault="00B535F2" w:rsidP="00BC14E0">
      <w:pPr>
        <w:pStyle w:val="Standard"/>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Одной из приоритетных задач 2012  года в сфере имущественных отношений явилось обеспечение земельными участками многодетных семей. </w:t>
      </w:r>
    </w:p>
    <w:p w:rsidR="00B535F2" w:rsidRDefault="00B535F2" w:rsidP="00BC14E0">
      <w:pPr>
        <w:pStyle w:val="Standard"/>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Всего в нашем округе 552 многодетные семьи. Под строительство жилых домов выделены земельные участки:</w:t>
      </w:r>
    </w:p>
    <w:p w:rsidR="00B535F2" w:rsidRDefault="00B535F2" w:rsidP="00BC14E0">
      <w:pPr>
        <w:pStyle w:val="Standard"/>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179 многодетным семьям (площадь 176,5 тыс.кв.м.);</w:t>
      </w:r>
    </w:p>
    <w:p w:rsidR="00B535F2" w:rsidRDefault="00B535F2" w:rsidP="00BC14E0">
      <w:pPr>
        <w:pStyle w:val="Standard"/>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21  молодой семье (площадь 27,5 тыс. кв.м.)</w:t>
      </w:r>
    </w:p>
    <w:p w:rsidR="00B535F2" w:rsidRDefault="00B535F2" w:rsidP="00BC14E0">
      <w:pPr>
        <w:pStyle w:val="Standard"/>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Поставлено на учет  на выделение земельных участков еще  319 семей. </w:t>
      </w:r>
    </w:p>
    <w:p w:rsidR="00B535F2" w:rsidRPr="00E468BF" w:rsidRDefault="00B535F2" w:rsidP="00BC14E0">
      <w:pPr>
        <w:pStyle w:val="Standard"/>
        <w:spacing w:after="0" w:line="240" w:lineRule="auto"/>
        <w:ind w:firstLine="709"/>
        <w:jc w:val="both"/>
        <w:rPr>
          <w:rFonts w:ascii="Times New Roman" w:hAnsi="Times New Roman" w:cs="Times New Roman"/>
          <w:sz w:val="24"/>
          <w:szCs w:val="24"/>
        </w:rPr>
      </w:pPr>
    </w:p>
    <w:p w:rsidR="00B535F2" w:rsidRPr="00A06238" w:rsidRDefault="00B535F2" w:rsidP="00917E27">
      <w:pPr>
        <w:pStyle w:val="Standard"/>
        <w:jc w:val="center"/>
        <w:rPr>
          <w:rFonts w:ascii="Times New Roman" w:hAnsi="Times New Roman" w:cs="Times New Roman"/>
          <w:b/>
          <w:bCs/>
          <w:sz w:val="32"/>
          <w:szCs w:val="32"/>
          <w:u w:val="single"/>
        </w:rPr>
      </w:pPr>
      <w:r w:rsidRPr="00A06238">
        <w:rPr>
          <w:rFonts w:ascii="Times New Roman" w:hAnsi="Times New Roman" w:cs="Times New Roman"/>
          <w:b/>
          <w:bCs/>
          <w:sz w:val="32"/>
          <w:szCs w:val="32"/>
          <w:u w:val="single"/>
        </w:rPr>
        <w:t>Жилищно – коммунальное хозяйство</w:t>
      </w:r>
    </w:p>
    <w:p w:rsidR="00B535F2" w:rsidRPr="006E33D6" w:rsidRDefault="00B535F2" w:rsidP="00136FAC">
      <w:pPr>
        <w:pStyle w:val="Standard"/>
        <w:spacing w:after="0"/>
        <w:ind w:firstLine="709"/>
        <w:jc w:val="both"/>
        <w:rPr>
          <w:rFonts w:ascii="Times New Roman" w:hAnsi="Times New Roman" w:cs="Times New Roman"/>
          <w:b/>
          <w:bCs/>
          <w:sz w:val="24"/>
          <w:szCs w:val="24"/>
        </w:rPr>
      </w:pPr>
      <w:r w:rsidRPr="006E33D6">
        <w:rPr>
          <w:rFonts w:ascii="Times New Roman" w:hAnsi="Times New Roman" w:cs="Times New Roman"/>
          <w:b/>
          <w:bCs/>
          <w:sz w:val="24"/>
          <w:szCs w:val="24"/>
        </w:rPr>
        <w:t xml:space="preserve">Уважаемые депутаты! </w:t>
      </w:r>
    </w:p>
    <w:p w:rsidR="00B535F2" w:rsidRDefault="00B535F2" w:rsidP="000B4CED">
      <w:pPr>
        <w:pStyle w:val="Standard"/>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Жилищно - коммунальное хозяйство -  это не просто стратегически важная сфера жизнеобеспечения городского округа город Выкса, это то, что имеет непосредственное отношение  к каждому из нас, поскольку эта отрасль создает условия безопасного и комфортного проживания. </w:t>
      </w:r>
    </w:p>
    <w:p w:rsidR="00B535F2" w:rsidRDefault="00B535F2" w:rsidP="000B4CED">
      <w:pPr>
        <w:pStyle w:val="Standard"/>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 здесь у нас много проблем, которые администрация одна решить не с могла и не сможет.</w:t>
      </w:r>
    </w:p>
    <w:p w:rsidR="00B535F2" w:rsidRDefault="00B535F2" w:rsidP="000B4CED">
      <w:pPr>
        <w:pStyle w:val="Standard"/>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Можно обеспечить положительную динамику в этой сфере только при объединении усилий с гражданами и нам нужно  искать и внедрять имеющийся передовой опыт в стране.</w:t>
      </w:r>
    </w:p>
    <w:p w:rsidR="00B535F2" w:rsidRDefault="00B535F2" w:rsidP="000B4CED">
      <w:pPr>
        <w:pStyle w:val="Standard"/>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На территории округа в сфере жилищно-коммунального хозяйства в 2012 году работало 36 предприятий, 4 из них имеют статус муниципальных, 32 - частных. Численность работающих в сфере жилищно-коммунального хозяйства около 1500 чел. Среднемесячная заработная плата в отрасли составила  – 14338 руб.</w:t>
      </w:r>
    </w:p>
    <w:p w:rsidR="00B535F2" w:rsidRDefault="00B535F2" w:rsidP="000B4CED">
      <w:pPr>
        <w:pStyle w:val="Standard"/>
        <w:spacing w:after="0" w:line="240" w:lineRule="auto"/>
        <w:ind w:firstLine="720"/>
        <w:jc w:val="both"/>
        <w:rPr>
          <w:rFonts w:ascii="Times New Roman" w:hAnsi="Times New Roman" w:cs="Times New Roman"/>
          <w:spacing w:val="-8"/>
          <w:sz w:val="24"/>
          <w:szCs w:val="24"/>
          <w:lang w:eastAsia="ru-RU"/>
        </w:rPr>
      </w:pPr>
      <w:r>
        <w:rPr>
          <w:rFonts w:ascii="Times New Roman" w:hAnsi="Times New Roman" w:cs="Times New Roman"/>
          <w:sz w:val="24"/>
          <w:szCs w:val="24"/>
          <w:lang w:eastAsia="ru-RU"/>
        </w:rPr>
        <w:t xml:space="preserve">Общая площадь жилищного фонда городского округа  составляет </w:t>
      </w:r>
      <w:r>
        <w:rPr>
          <w:rFonts w:ascii="Times New Roman" w:hAnsi="Times New Roman" w:cs="Times New Roman"/>
          <w:spacing w:val="-8"/>
          <w:sz w:val="24"/>
          <w:szCs w:val="24"/>
          <w:lang w:eastAsia="ru-RU"/>
        </w:rPr>
        <w:t>2083,08 тыс. кв. м</w:t>
      </w:r>
      <w:r>
        <w:rPr>
          <w:rFonts w:ascii="Times New Roman" w:hAnsi="Times New Roman" w:cs="Times New Roman"/>
          <w:sz w:val="24"/>
          <w:szCs w:val="24"/>
          <w:lang w:eastAsia="ru-RU"/>
        </w:rPr>
        <w:t xml:space="preserve">. </w:t>
      </w:r>
      <w:r>
        <w:rPr>
          <w:rFonts w:ascii="Times New Roman" w:hAnsi="Times New Roman" w:cs="Times New Roman"/>
          <w:spacing w:val="-8"/>
          <w:sz w:val="24"/>
          <w:szCs w:val="24"/>
          <w:lang w:eastAsia="ru-RU"/>
        </w:rPr>
        <w:t>В среднем на одного постоянно проживающего жителя округа приходится 24,78 кв. м. площади жилья.</w:t>
      </w:r>
    </w:p>
    <w:p w:rsidR="00B535F2" w:rsidRDefault="00B535F2" w:rsidP="000B4CED">
      <w:pPr>
        <w:pStyle w:val="Standard"/>
        <w:tabs>
          <w:tab w:val="left" w:pos="540"/>
          <w:tab w:val="left" w:pos="720"/>
          <w:tab w:val="left" w:pos="1440"/>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Всего в 2012 году населению оказано жилищно-коммунальных услуг  на сумму 1,268 млрд. руб.</w:t>
      </w:r>
    </w:p>
    <w:p w:rsidR="00B535F2" w:rsidRDefault="00B535F2" w:rsidP="000B4CED">
      <w:pPr>
        <w:pStyle w:val="Standard"/>
        <w:tabs>
          <w:tab w:val="left" w:pos="540"/>
          <w:tab w:val="left" w:pos="720"/>
          <w:tab w:val="left" w:pos="1440"/>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Средний процент по сбору платежей за оказанные в 2012 году жилищно-коммунальные услуги составил 95  %.</w:t>
      </w:r>
    </w:p>
    <w:p w:rsidR="00B535F2" w:rsidRDefault="00B535F2" w:rsidP="000B4CED">
      <w:pPr>
        <w:pStyle w:val="Standard"/>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Главная проблема отрасли  - ее кране низкое финансовое состояние. Хронически не хватает средств на комплексное переоснащение отрасли и ее модернизацию. </w:t>
      </w:r>
    </w:p>
    <w:p w:rsidR="00B535F2" w:rsidRDefault="00B535F2" w:rsidP="000B4CED">
      <w:pPr>
        <w:pStyle w:val="Standard"/>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ab/>
        <w:t>На конец  2012 года  объем дебиторской задолженности предприятий ЖКХ составлял  282,53 млн. руб. (2011 г. – 252,12 млн. руб.), объем кредиторской задолженности – 336,89 млн. руб., (2011 г. – 328,63 млн. руб.). Значительная часть  кредиторской задолженности (88,3 %) - это  задолженность перед поставщиками и подрядчиками. Задолженность населения за потребленные жилищно-коммунальные услуги на конец 2012 года составила 149,4 млн. руб.</w:t>
      </w:r>
    </w:p>
    <w:p w:rsidR="00B535F2" w:rsidRPr="005471CC" w:rsidRDefault="00B535F2" w:rsidP="0033313C">
      <w:pPr>
        <w:pStyle w:val="Standard"/>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Большую помощь в решении жилищных проблем выксунцев решает организованная Единая диспетчерская служба с прямыми каналами связи с инженерными службами округа, а так же системы видео – конференцсвязи и оповещения при возникновении чрезвычайных ситуаций. </w:t>
      </w:r>
    </w:p>
    <w:p w:rsidR="00B535F2" w:rsidRDefault="00B535F2" w:rsidP="00B34576">
      <w:pPr>
        <w:pStyle w:val="Standard"/>
        <w:spacing w:after="0" w:line="240" w:lineRule="auto"/>
        <w:ind w:firstLine="709"/>
        <w:jc w:val="center"/>
        <w:rPr>
          <w:rFonts w:ascii="Times New Roman" w:hAnsi="Times New Roman" w:cs="Times New Roman"/>
          <w:b/>
          <w:bCs/>
          <w:sz w:val="24"/>
          <w:szCs w:val="24"/>
          <w:u w:val="single"/>
          <w:lang w:eastAsia="ru-RU"/>
        </w:rPr>
      </w:pPr>
    </w:p>
    <w:p w:rsidR="00B535F2" w:rsidRDefault="00B535F2" w:rsidP="00B34576">
      <w:pPr>
        <w:pStyle w:val="Standard"/>
        <w:spacing w:after="0" w:line="240" w:lineRule="auto"/>
        <w:ind w:firstLine="709"/>
        <w:jc w:val="center"/>
        <w:rPr>
          <w:rFonts w:ascii="Times New Roman" w:hAnsi="Times New Roman" w:cs="Times New Roman"/>
          <w:b/>
          <w:bCs/>
          <w:sz w:val="24"/>
          <w:szCs w:val="24"/>
          <w:u w:val="single"/>
          <w:lang w:eastAsia="ru-RU"/>
        </w:rPr>
      </w:pPr>
      <w:r w:rsidRPr="00B34576">
        <w:rPr>
          <w:rFonts w:ascii="Times New Roman" w:hAnsi="Times New Roman" w:cs="Times New Roman"/>
          <w:b/>
          <w:bCs/>
          <w:sz w:val="24"/>
          <w:szCs w:val="24"/>
          <w:u w:val="single"/>
          <w:lang w:eastAsia="ru-RU"/>
        </w:rPr>
        <w:t>Жилищный фонд и жилищная политика</w:t>
      </w:r>
    </w:p>
    <w:p w:rsidR="00B535F2" w:rsidRDefault="00B535F2" w:rsidP="00EC36F7">
      <w:pPr>
        <w:pStyle w:val="Standard"/>
        <w:spacing w:after="0" w:line="240" w:lineRule="auto"/>
        <w:ind w:firstLine="709"/>
        <w:jc w:val="both"/>
        <w:rPr>
          <w:rFonts w:ascii="Times New Roman" w:hAnsi="Times New Roman" w:cs="Times New Roman"/>
          <w:sz w:val="24"/>
          <w:szCs w:val="24"/>
          <w:lang w:eastAsia="ru-RU"/>
        </w:rPr>
      </w:pPr>
    </w:p>
    <w:p w:rsidR="00B535F2" w:rsidRPr="003E3763" w:rsidRDefault="00B535F2" w:rsidP="003E3763">
      <w:pPr>
        <w:pStyle w:val="Standard"/>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2012 году активно велась работа по реализации федерального закона 185 ФЗ «О фонде содействия реформированию ЖКХ». В ходе данной работы была сформирована и подана заявка по программе капитального ремонта многоквартирных домов городского округа город Выкса. Сумма денежных средств на реализацию данной программы составила </w:t>
      </w:r>
      <w:r w:rsidRPr="0010216B">
        <w:rPr>
          <w:rFonts w:ascii="Times New Roman" w:hAnsi="Times New Roman" w:cs="Times New Roman"/>
          <w:b/>
          <w:bCs/>
          <w:sz w:val="24"/>
          <w:szCs w:val="24"/>
          <w:lang w:eastAsia="ru-RU"/>
        </w:rPr>
        <w:t>22,855 млн. руб.</w:t>
      </w:r>
      <w:r>
        <w:rPr>
          <w:rFonts w:ascii="Times New Roman" w:hAnsi="Times New Roman" w:cs="Times New Roman"/>
          <w:sz w:val="24"/>
          <w:szCs w:val="24"/>
          <w:lang w:eastAsia="ru-RU"/>
        </w:rPr>
        <w:t xml:space="preserve"> </w:t>
      </w:r>
      <w:r w:rsidRPr="00B34576">
        <w:rPr>
          <w:rFonts w:ascii="Times New Roman" w:hAnsi="Times New Roman" w:cs="Times New Roman"/>
          <w:i/>
          <w:iCs/>
          <w:sz w:val="24"/>
          <w:szCs w:val="24"/>
          <w:lang w:eastAsia="ru-RU"/>
        </w:rPr>
        <w:t xml:space="preserve">, </w:t>
      </w:r>
      <w:r w:rsidRPr="003E3763">
        <w:rPr>
          <w:rFonts w:ascii="Times New Roman" w:hAnsi="Times New Roman" w:cs="Times New Roman"/>
          <w:sz w:val="24"/>
          <w:szCs w:val="24"/>
          <w:lang w:eastAsia="ru-RU"/>
        </w:rPr>
        <w:t>в том числе:</w:t>
      </w:r>
    </w:p>
    <w:p w:rsidR="00B535F2" w:rsidRPr="003E3763" w:rsidRDefault="00B535F2" w:rsidP="00B34576">
      <w:pPr>
        <w:pStyle w:val="Standard"/>
        <w:spacing w:after="0" w:line="240" w:lineRule="auto"/>
        <w:ind w:left="-65" w:firstLine="773"/>
        <w:jc w:val="both"/>
        <w:rPr>
          <w:rFonts w:ascii="Times New Roman" w:hAnsi="Times New Roman" w:cs="Times New Roman"/>
          <w:sz w:val="24"/>
          <w:szCs w:val="24"/>
          <w:lang w:eastAsia="ru-RU"/>
        </w:rPr>
      </w:pPr>
      <w:r w:rsidRPr="003E3763">
        <w:rPr>
          <w:rFonts w:ascii="Times New Roman" w:hAnsi="Times New Roman" w:cs="Times New Roman"/>
          <w:sz w:val="24"/>
          <w:szCs w:val="24"/>
          <w:lang w:eastAsia="ru-RU"/>
        </w:rPr>
        <w:t>14,2 млн. руб. – средства Фонда;</w:t>
      </w:r>
    </w:p>
    <w:p w:rsidR="00B535F2" w:rsidRPr="003E3763" w:rsidRDefault="00B535F2" w:rsidP="00B34576">
      <w:pPr>
        <w:pStyle w:val="Standard"/>
        <w:spacing w:after="0" w:line="240" w:lineRule="auto"/>
        <w:ind w:left="-65" w:firstLine="773"/>
        <w:jc w:val="both"/>
        <w:rPr>
          <w:rFonts w:ascii="Times New Roman" w:hAnsi="Times New Roman" w:cs="Times New Roman"/>
          <w:sz w:val="24"/>
          <w:szCs w:val="24"/>
          <w:lang w:eastAsia="ru-RU"/>
        </w:rPr>
      </w:pPr>
      <w:r w:rsidRPr="003E3763">
        <w:rPr>
          <w:rFonts w:ascii="Times New Roman" w:hAnsi="Times New Roman" w:cs="Times New Roman"/>
          <w:sz w:val="24"/>
          <w:szCs w:val="24"/>
          <w:lang w:eastAsia="ru-RU"/>
        </w:rPr>
        <w:t>4,7</w:t>
      </w:r>
      <w:r>
        <w:rPr>
          <w:rFonts w:ascii="Times New Roman" w:hAnsi="Times New Roman" w:cs="Times New Roman"/>
          <w:sz w:val="24"/>
          <w:szCs w:val="24"/>
          <w:lang w:eastAsia="ru-RU"/>
        </w:rPr>
        <w:t xml:space="preserve"> </w:t>
      </w:r>
      <w:r w:rsidRPr="003E3763">
        <w:rPr>
          <w:rFonts w:ascii="Times New Roman" w:hAnsi="Times New Roman" w:cs="Times New Roman"/>
          <w:sz w:val="24"/>
          <w:szCs w:val="24"/>
          <w:lang w:eastAsia="ru-RU"/>
        </w:rPr>
        <w:t xml:space="preserve"> млн. руб. – средства областного бюджета;</w:t>
      </w:r>
    </w:p>
    <w:p w:rsidR="00B535F2" w:rsidRPr="003E3763" w:rsidRDefault="00B535F2" w:rsidP="00B34576">
      <w:pPr>
        <w:pStyle w:val="Standard"/>
        <w:spacing w:after="0" w:line="240" w:lineRule="auto"/>
        <w:ind w:left="-65" w:firstLine="773"/>
        <w:jc w:val="both"/>
        <w:rPr>
          <w:rFonts w:ascii="Times New Roman" w:hAnsi="Times New Roman" w:cs="Times New Roman"/>
          <w:sz w:val="24"/>
          <w:szCs w:val="24"/>
          <w:lang w:eastAsia="ru-RU"/>
        </w:rPr>
      </w:pPr>
      <w:r w:rsidRPr="003E3763">
        <w:rPr>
          <w:rFonts w:ascii="Times New Roman" w:hAnsi="Times New Roman" w:cs="Times New Roman"/>
          <w:sz w:val="24"/>
          <w:szCs w:val="24"/>
          <w:lang w:eastAsia="ru-RU"/>
        </w:rPr>
        <w:t>2,7 млн. руб. – средства местного бюджета;</w:t>
      </w:r>
    </w:p>
    <w:p w:rsidR="00B535F2" w:rsidRPr="00B34576" w:rsidRDefault="00B535F2" w:rsidP="00B34576">
      <w:pPr>
        <w:pStyle w:val="Standard"/>
        <w:spacing w:after="0" w:line="240" w:lineRule="auto"/>
        <w:ind w:left="-65" w:firstLine="773"/>
        <w:jc w:val="both"/>
        <w:rPr>
          <w:rFonts w:ascii="Times New Roman" w:hAnsi="Times New Roman" w:cs="Times New Roman"/>
          <w:i/>
          <w:iCs/>
          <w:sz w:val="24"/>
          <w:szCs w:val="24"/>
          <w:lang w:eastAsia="ru-RU"/>
        </w:rPr>
      </w:pPr>
      <w:r w:rsidRPr="003E3763">
        <w:rPr>
          <w:rFonts w:ascii="Times New Roman" w:hAnsi="Times New Roman" w:cs="Times New Roman"/>
          <w:sz w:val="24"/>
          <w:szCs w:val="24"/>
          <w:lang w:eastAsia="ru-RU"/>
        </w:rPr>
        <w:t>1,14 млн. руб. – средства собственников жилья.</w:t>
      </w:r>
    </w:p>
    <w:p w:rsidR="00B535F2" w:rsidRPr="0010216B" w:rsidRDefault="00B535F2" w:rsidP="00B34576">
      <w:pPr>
        <w:pStyle w:val="Standard"/>
        <w:spacing w:after="0" w:line="240" w:lineRule="auto"/>
        <w:ind w:left="-65" w:firstLine="773"/>
        <w:jc w:val="both"/>
        <w:rPr>
          <w:rFonts w:ascii="Times New Roman" w:hAnsi="Times New Roman" w:cs="Times New Roman"/>
          <w:b/>
          <w:bCs/>
          <w:sz w:val="24"/>
          <w:szCs w:val="24"/>
          <w:lang w:eastAsia="ru-RU"/>
        </w:rPr>
      </w:pPr>
      <w:r w:rsidRPr="003F0EB6">
        <w:rPr>
          <w:rFonts w:ascii="Times New Roman" w:hAnsi="Times New Roman" w:cs="Times New Roman"/>
          <w:sz w:val="24"/>
          <w:szCs w:val="24"/>
          <w:lang w:eastAsia="ru-RU"/>
        </w:rPr>
        <w:t xml:space="preserve">По итогам реализации программы капитально отремонтировано </w:t>
      </w:r>
      <w:r w:rsidRPr="0010216B">
        <w:rPr>
          <w:rFonts w:ascii="Times New Roman" w:hAnsi="Times New Roman" w:cs="Times New Roman"/>
          <w:b/>
          <w:bCs/>
          <w:sz w:val="24"/>
          <w:szCs w:val="24"/>
          <w:lang w:eastAsia="ru-RU"/>
        </w:rPr>
        <w:t>16 многоквартирных домов общей площадью 32,1 тыс. кв.м.</w:t>
      </w:r>
      <w:r>
        <w:rPr>
          <w:rFonts w:ascii="Times New Roman" w:hAnsi="Times New Roman" w:cs="Times New Roman"/>
          <w:sz w:val="24"/>
          <w:szCs w:val="24"/>
          <w:lang w:eastAsia="ru-RU"/>
        </w:rPr>
        <w:t xml:space="preserve"> Улучшили свои жилищные условия в рамках данной программы </w:t>
      </w:r>
      <w:r w:rsidRPr="0010216B">
        <w:rPr>
          <w:rFonts w:ascii="Times New Roman" w:hAnsi="Times New Roman" w:cs="Times New Roman"/>
          <w:b/>
          <w:bCs/>
          <w:sz w:val="24"/>
          <w:szCs w:val="24"/>
          <w:lang w:eastAsia="ru-RU"/>
        </w:rPr>
        <w:t>1162 чел.</w:t>
      </w:r>
    </w:p>
    <w:p w:rsidR="00B535F2" w:rsidRPr="006B7AC2" w:rsidRDefault="00B535F2" w:rsidP="0010216B">
      <w:pPr>
        <w:pStyle w:val="a7"/>
        <w:ind w:left="-65" w:firstLine="773"/>
        <w:rPr>
          <w:rFonts w:ascii="Times New Roman" w:hAnsi="Times New Roman" w:cs="Times New Roman"/>
          <w:sz w:val="24"/>
          <w:szCs w:val="24"/>
        </w:rPr>
      </w:pPr>
      <w:r w:rsidRPr="006B7AC2">
        <w:rPr>
          <w:rFonts w:ascii="Times New Roman" w:hAnsi="Times New Roman" w:cs="Times New Roman"/>
          <w:sz w:val="24"/>
          <w:szCs w:val="24"/>
        </w:rPr>
        <w:t xml:space="preserve">В рамках программы «Переселения граждан из аварийного жилого фонда с учетом стимулирования развития рынка жилья» в 2012 году было освоено </w:t>
      </w:r>
      <w:r w:rsidRPr="006B7AC2">
        <w:rPr>
          <w:rFonts w:ascii="Times New Roman" w:hAnsi="Times New Roman" w:cs="Times New Roman"/>
          <w:b/>
          <w:bCs/>
          <w:sz w:val="24"/>
          <w:szCs w:val="24"/>
        </w:rPr>
        <w:t>52,72 млн. руб</w:t>
      </w:r>
      <w:r w:rsidRPr="006B7AC2">
        <w:rPr>
          <w:rFonts w:ascii="Times New Roman" w:hAnsi="Times New Roman" w:cs="Times New Roman"/>
          <w:sz w:val="24"/>
          <w:szCs w:val="24"/>
        </w:rPr>
        <w:t>., в том числе:</w:t>
      </w:r>
    </w:p>
    <w:p w:rsidR="00B535F2" w:rsidRPr="006B7AC2" w:rsidRDefault="00B535F2" w:rsidP="0010216B">
      <w:pPr>
        <w:pStyle w:val="a7"/>
        <w:ind w:left="-65" w:firstLine="773"/>
        <w:rPr>
          <w:rFonts w:ascii="Times New Roman" w:hAnsi="Times New Roman" w:cs="Times New Roman"/>
          <w:sz w:val="24"/>
          <w:szCs w:val="24"/>
        </w:rPr>
      </w:pPr>
      <w:r w:rsidRPr="006B7AC2">
        <w:rPr>
          <w:rFonts w:ascii="Times New Roman" w:hAnsi="Times New Roman" w:cs="Times New Roman"/>
          <w:sz w:val="24"/>
          <w:szCs w:val="24"/>
        </w:rPr>
        <w:t>26,12 млн. руб. – средства Фонда;</w:t>
      </w:r>
    </w:p>
    <w:p w:rsidR="00B535F2" w:rsidRPr="006B7AC2" w:rsidRDefault="00B535F2" w:rsidP="0010216B">
      <w:pPr>
        <w:pStyle w:val="a7"/>
        <w:ind w:left="-65" w:firstLine="773"/>
        <w:rPr>
          <w:rFonts w:ascii="Times New Roman" w:hAnsi="Times New Roman" w:cs="Times New Roman"/>
          <w:sz w:val="24"/>
          <w:szCs w:val="24"/>
        </w:rPr>
      </w:pPr>
      <w:r w:rsidRPr="006B7AC2">
        <w:rPr>
          <w:rFonts w:ascii="Times New Roman" w:hAnsi="Times New Roman" w:cs="Times New Roman"/>
          <w:sz w:val="24"/>
          <w:szCs w:val="24"/>
        </w:rPr>
        <w:t>16,01 млн. руб. – средства областного бюджета;</w:t>
      </w:r>
    </w:p>
    <w:p w:rsidR="00B535F2" w:rsidRPr="006B7AC2" w:rsidRDefault="00B535F2" w:rsidP="0010216B">
      <w:pPr>
        <w:pStyle w:val="a7"/>
        <w:ind w:left="-65" w:firstLine="773"/>
        <w:rPr>
          <w:rFonts w:ascii="Times New Roman" w:hAnsi="Times New Roman" w:cs="Times New Roman"/>
          <w:sz w:val="24"/>
          <w:szCs w:val="24"/>
        </w:rPr>
      </w:pPr>
      <w:r w:rsidRPr="006B7AC2">
        <w:rPr>
          <w:rFonts w:ascii="Times New Roman" w:hAnsi="Times New Roman" w:cs="Times New Roman"/>
          <w:sz w:val="24"/>
          <w:szCs w:val="24"/>
        </w:rPr>
        <w:t>10,59 млн. руб. – средства местного бюджета;</w:t>
      </w:r>
    </w:p>
    <w:p w:rsidR="00B535F2" w:rsidRPr="006B7AC2" w:rsidRDefault="00B535F2" w:rsidP="0010216B">
      <w:pPr>
        <w:pStyle w:val="a7"/>
        <w:ind w:left="-65" w:firstLine="65"/>
        <w:rPr>
          <w:rFonts w:ascii="Times New Roman" w:hAnsi="Times New Roman" w:cs="Times New Roman"/>
          <w:sz w:val="24"/>
          <w:szCs w:val="24"/>
        </w:rPr>
      </w:pPr>
      <w:r w:rsidRPr="006B7AC2">
        <w:rPr>
          <w:rFonts w:ascii="Times New Roman" w:hAnsi="Times New Roman" w:cs="Times New Roman"/>
          <w:sz w:val="24"/>
          <w:szCs w:val="24"/>
        </w:rPr>
        <w:t>По итогам реализации программы:</w:t>
      </w:r>
    </w:p>
    <w:p w:rsidR="00B535F2" w:rsidRPr="006B7AC2" w:rsidRDefault="00B535F2" w:rsidP="0010216B">
      <w:pPr>
        <w:pStyle w:val="a7"/>
        <w:ind w:left="-65" w:firstLine="773"/>
        <w:rPr>
          <w:rFonts w:ascii="Times New Roman" w:hAnsi="Times New Roman" w:cs="Times New Roman"/>
          <w:sz w:val="24"/>
          <w:szCs w:val="24"/>
        </w:rPr>
      </w:pPr>
      <w:r w:rsidRPr="006B7AC2">
        <w:rPr>
          <w:rFonts w:ascii="Times New Roman" w:hAnsi="Times New Roman" w:cs="Times New Roman"/>
          <w:sz w:val="24"/>
          <w:szCs w:val="24"/>
        </w:rPr>
        <w:t xml:space="preserve">приобретено – </w:t>
      </w:r>
      <w:r w:rsidRPr="006B7AC2">
        <w:rPr>
          <w:rFonts w:ascii="Times New Roman" w:hAnsi="Times New Roman" w:cs="Times New Roman"/>
          <w:b/>
          <w:bCs/>
          <w:sz w:val="24"/>
          <w:szCs w:val="24"/>
        </w:rPr>
        <w:t>33 квартиры</w:t>
      </w:r>
      <w:r w:rsidRPr="006B7AC2">
        <w:rPr>
          <w:rFonts w:ascii="Times New Roman" w:hAnsi="Times New Roman" w:cs="Times New Roman"/>
          <w:sz w:val="24"/>
          <w:szCs w:val="24"/>
        </w:rPr>
        <w:t>;</w:t>
      </w:r>
    </w:p>
    <w:p w:rsidR="00B535F2" w:rsidRPr="006B7AC2" w:rsidRDefault="00B535F2" w:rsidP="0010216B">
      <w:pPr>
        <w:pStyle w:val="a7"/>
        <w:ind w:left="-65" w:firstLine="773"/>
        <w:rPr>
          <w:rFonts w:ascii="Times New Roman" w:hAnsi="Times New Roman" w:cs="Times New Roman"/>
          <w:b/>
          <w:bCs/>
          <w:sz w:val="24"/>
          <w:szCs w:val="24"/>
        </w:rPr>
      </w:pPr>
      <w:r w:rsidRPr="006B7AC2">
        <w:rPr>
          <w:rFonts w:ascii="Times New Roman" w:hAnsi="Times New Roman" w:cs="Times New Roman"/>
          <w:sz w:val="24"/>
          <w:szCs w:val="24"/>
        </w:rPr>
        <w:t xml:space="preserve">переселено – </w:t>
      </w:r>
      <w:r w:rsidRPr="006B7AC2">
        <w:rPr>
          <w:rFonts w:ascii="Times New Roman" w:hAnsi="Times New Roman" w:cs="Times New Roman"/>
          <w:b/>
          <w:bCs/>
          <w:sz w:val="24"/>
          <w:szCs w:val="24"/>
        </w:rPr>
        <w:t>73 человека;</w:t>
      </w:r>
    </w:p>
    <w:p w:rsidR="00B535F2" w:rsidRPr="006B7AC2" w:rsidRDefault="00B535F2" w:rsidP="0010216B">
      <w:pPr>
        <w:pStyle w:val="a7"/>
        <w:ind w:left="-65" w:firstLine="773"/>
        <w:rPr>
          <w:rFonts w:ascii="Times New Roman" w:hAnsi="Times New Roman" w:cs="Times New Roman"/>
          <w:b/>
          <w:bCs/>
          <w:sz w:val="24"/>
          <w:szCs w:val="24"/>
        </w:rPr>
      </w:pPr>
      <w:r w:rsidRPr="006B7AC2">
        <w:rPr>
          <w:rFonts w:ascii="Times New Roman" w:hAnsi="Times New Roman" w:cs="Times New Roman"/>
          <w:sz w:val="24"/>
          <w:szCs w:val="24"/>
        </w:rPr>
        <w:t xml:space="preserve">площадь расселения составила </w:t>
      </w:r>
      <w:r w:rsidRPr="006B7AC2">
        <w:rPr>
          <w:rFonts w:ascii="Times New Roman" w:hAnsi="Times New Roman" w:cs="Times New Roman"/>
          <w:b/>
          <w:bCs/>
          <w:sz w:val="24"/>
          <w:szCs w:val="24"/>
        </w:rPr>
        <w:t>1217,3 кв. м</w:t>
      </w:r>
    </w:p>
    <w:p w:rsidR="00B535F2" w:rsidRPr="006B7AC2" w:rsidRDefault="00B535F2" w:rsidP="0010216B">
      <w:pPr>
        <w:pStyle w:val="a7"/>
        <w:rPr>
          <w:rFonts w:ascii="Times New Roman" w:hAnsi="Times New Roman" w:cs="Times New Roman"/>
          <w:sz w:val="24"/>
          <w:szCs w:val="24"/>
        </w:rPr>
      </w:pPr>
      <w:r w:rsidRPr="006B7AC2">
        <w:rPr>
          <w:rFonts w:ascii="Times New Roman" w:hAnsi="Times New Roman" w:cs="Times New Roman"/>
          <w:sz w:val="24"/>
          <w:szCs w:val="24"/>
        </w:rPr>
        <w:lastRenderedPageBreak/>
        <w:t xml:space="preserve">В ходе плановых работ на объектах жилого фонда в 2012 году выполнено капитального ремонта на сумму 31,5 млн. руб. (2011 год на сумму  39 млн. руб.). </w:t>
      </w:r>
    </w:p>
    <w:p w:rsidR="00B535F2" w:rsidRPr="006B7AC2" w:rsidRDefault="00B535F2" w:rsidP="0010216B">
      <w:pPr>
        <w:pStyle w:val="a7"/>
        <w:rPr>
          <w:rFonts w:ascii="Times New Roman" w:hAnsi="Times New Roman" w:cs="Times New Roman"/>
          <w:sz w:val="24"/>
          <w:szCs w:val="24"/>
        </w:rPr>
      </w:pPr>
      <w:r w:rsidRPr="006B7AC2">
        <w:rPr>
          <w:rFonts w:ascii="Times New Roman" w:hAnsi="Times New Roman" w:cs="Times New Roman"/>
          <w:sz w:val="24"/>
          <w:szCs w:val="24"/>
        </w:rPr>
        <w:t>За минувший период капитально отремонтировано: 3,6 тыс. кв.м. кровли, утеплено и отремонтировано 5,82 тыс. кв. м. фасадов, внутридомовых инженерных сетей – 10,95 тыс. п.м., подъездов – 46 ед., лифтов – 3 ед., установлено приборов учета коммунальных услуг – 22 ед.</w:t>
      </w:r>
    </w:p>
    <w:p w:rsidR="00B535F2" w:rsidRDefault="00B535F2" w:rsidP="00511739">
      <w:pPr>
        <w:pStyle w:val="Standard"/>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Кроме того, в 2012 году выполнено текущего ремонта на многоквартирном жилищном фонде на сумму 21,4 млн. руб.</w:t>
      </w:r>
    </w:p>
    <w:p w:rsidR="00B535F2" w:rsidRDefault="00B535F2" w:rsidP="00070D88">
      <w:pPr>
        <w:pStyle w:val="Standard"/>
        <w:spacing w:after="0" w:line="240" w:lineRule="auto"/>
        <w:jc w:val="center"/>
        <w:rPr>
          <w:rFonts w:ascii="Times New Roman" w:hAnsi="Times New Roman" w:cs="Times New Roman"/>
          <w:b/>
          <w:bCs/>
          <w:sz w:val="24"/>
          <w:szCs w:val="24"/>
          <w:u w:val="single"/>
        </w:rPr>
      </w:pPr>
    </w:p>
    <w:p w:rsidR="00B535F2" w:rsidRDefault="00B535F2" w:rsidP="00070D88">
      <w:pPr>
        <w:pStyle w:val="Standard"/>
        <w:spacing w:after="0"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Энергосбережение</w:t>
      </w:r>
    </w:p>
    <w:p w:rsidR="00B535F2" w:rsidRDefault="00B535F2" w:rsidP="00070D88">
      <w:pPr>
        <w:pStyle w:val="Standard"/>
        <w:spacing w:after="0" w:line="240" w:lineRule="auto"/>
        <w:jc w:val="center"/>
        <w:rPr>
          <w:rFonts w:ascii="Times New Roman" w:hAnsi="Times New Roman" w:cs="Times New Roman"/>
          <w:b/>
          <w:bCs/>
          <w:sz w:val="24"/>
          <w:szCs w:val="24"/>
          <w:u w:val="single"/>
        </w:rPr>
      </w:pPr>
    </w:p>
    <w:p w:rsidR="00B535F2" w:rsidRDefault="00B535F2" w:rsidP="00136FAC">
      <w:pPr>
        <w:pStyle w:val="Standard"/>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Основа реформирования ЖКХ заключается в комплексе мер, направленных на снижение издержек при производстве товаров и оказании услуг. Энергосбережение — один из наиболее перспективных шагов в этом направлении.</w:t>
      </w:r>
    </w:p>
    <w:p w:rsidR="00B535F2" w:rsidRPr="00070D88" w:rsidRDefault="00B535F2" w:rsidP="00070D88">
      <w:pPr>
        <w:pStyle w:val="Standard"/>
        <w:shd w:val="clear" w:color="auto" w:fill="FFFFFF"/>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2012 продолжена работа по реализации мероприятий программы «Энергосбережение и повышение энергетической эффективности». </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В рамках данной программы  в 2012 году велась работа по оснащению муниципальных учреждений городского округа г. Выкса приборами учета расхода энергоресурсов.</w:t>
      </w:r>
    </w:p>
    <w:p w:rsidR="00B535F2" w:rsidRDefault="00B535F2" w:rsidP="00070D88">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В результате реализации запланированных мероприятий затраты местного бюджета на обеспечение объектов энергетическими ресурсами сократятся на 10-15 %</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p>
    <w:p w:rsidR="00B535F2" w:rsidRDefault="00B535F2" w:rsidP="00136FAC">
      <w:pPr>
        <w:pStyle w:val="Standard"/>
        <w:spacing w:after="0" w:line="240" w:lineRule="auto"/>
        <w:ind w:firstLine="720"/>
        <w:jc w:val="both"/>
        <w:rPr>
          <w:rFonts w:ascii="Times New Roman" w:hAnsi="Times New Roman" w:cs="Times New Roman"/>
          <w:b/>
          <w:bCs/>
          <w:i/>
          <w:iCs/>
          <w:sz w:val="24"/>
          <w:szCs w:val="24"/>
          <w:u w:val="single"/>
          <w:lang w:eastAsia="ru-RU"/>
        </w:rPr>
      </w:pPr>
      <w:r>
        <w:rPr>
          <w:rFonts w:ascii="Times New Roman" w:hAnsi="Times New Roman" w:cs="Times New Roman"/>
          <w:b/>
          <w:bCs/>
          <w:i/>
          <w:iCs/>
          <w:sz w:val="24"/>
          <w:szCs w:val="24"/>
          <w:u w:val="single"/>
          <w:lang w:eastAsia="ru-RU"/>
        </w:rPr>
        <w:t>Для справки:</w:t>
      </w:r>
    </w:p>
    <w:p w:rsidR="00B535F2" w:rsidRDefault="00B535F2" w:rsidP="00136FAC">
      <w:pPr>
        <w:pStyle w:val="Standard"/>
        <w:spacing w:after="0" w:line="240" w:lineRule="auto"/>
        <w:ind w:firstLine="720"/>
        <w:jc w:val="both"/>
        <w:rPr>
          <w:rFonts w:ascii="Times New Roman" w:hAnsi="Times New Roman" w:cs="Times New Roman"/>
          <w:i/>
          <w:iCs/>
          <w:sz w:val="24"/>
          <w:szCs w:val="24"/>
          <w:lang w:eastAsia="ru-RU"/>
        </w:rPr>
      </w:pPr>
    </w:p>
    <w:tbl>
      <w:tblPr>
        <w:tblW w:w="9923" w:type="dxa"/>
        <w:tblInd w:w="2" w:type="dxa"/>
        <w:tblLayout w:type="fixed"/>
        <w:tblCellMar>
          <w:left w:w="10" w:type="dxa"/>
          <w:right w:w="10" w:type="dxa"/>
        </w:tblCellMar>
        <w:tblLook w:val="0000"/>
      </w:tblPr>
      <w:tblGrid>
        <w:gridCol w:w="1975"/>
        <w:gridCol w:w="1092"/>
        <w:gridCol w:w="1165"/>
        <w:gridCol w:w="991"/>
        <w:gridCol w:w="1179"/>
        <w:gridCol w:w="1165"/>
        <w:gridCol w:w="1179"/>
        <w:gridCol w:w="1177"/>
      </w:tblGrid>
      <w:tr w:rsidR="00B535F2" w:rsidRPr="00070D88">
        <w:tc>
          <w:tcPr>
            <w:tcW w:w="2040" w:type="dxa"/>
            <w:vMerge w:val="restart"/>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Наименование энергоресурсов</w:t>
            </w:r>
          </w:p>
        </w:tc>
        <w:tc>
          <w:tcPr>
            <w:tcW w:w="2325" w:type="dxa"/>
            <w:gridSpan w:val="2"/>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Образование</w:t>
            </w:r>
          </w:p>
        </w:tc>
        <w:tc>
          <w:tcPr>
            <w:tcW w:w="2235" w:type="dxa"/>
            <w:gridSpan w:val="2"/>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Культура</w:t>
            </w:r>
          </w:p>
        </w:tc>
        <w:tc>
          <w:tcPr>
            <w:tcW w:w="2415" w:type="dxa"/>
            <w:gridSpan w:val="2"/>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Спорт</w:t>
            </w:r>
          </w:p>
        </w:tc>
        <w:tc>
          <w:tcPr>
            <w:tcW w:w="1213" w:type="dxa"/>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Муниципальные образования</w:t>
            </w:r>
          </w:p>
        </w:tc>
      </w:tr>
      <w:tr w:rsidR="00B535F2" w:rsidRPr="00070D88">
        <w:tc>
          <w:tcPr>
            <w:tcW w:w="2040" w:type="dxa"/>
            <w:vMerge/>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rPr>
                <w:i/>
                <w:iCs/>
              </w:rPr>
            </w:pPr>
          </w:p>
        </w:tc>
        <w:tc>
          <w:tcPr>
            <w:tcW w:w="1125"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Необходимо</w:t>
            </w:r>
          </w:p>
        </w:tc>
        <w:tc>
          <w:tcPr>
            <w:tcW w:w="1200" w:type="dxa"/>
            <w:tcBorders>
              <w:top w:val="single" w:sz="4"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установлено</w:t>
            </w:r>
          </w:p>
        </w:tc>
        <w:tc>
          <w:tcPr>
            <w:tcW w:w="1020"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Необходимо</w:t>
            </w:r>
          </w:p>
        </w:tc>
        <w:tc>
          <w:tcPr>
            <w:tcW w:w="1215" w:type="dxa"/>
            <w:tcBorders>
              <w:top w:val="single" w:sz="4"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установлено</w:t>
            </w:r>
          </w:p>
        </w:tc>
        <w:tc>
          <w:tcPr>
            <w:tcW w:w="1200"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Необходимо</w:t>
            </w:r>
          </w:p>
        </w:tc>
        <w:tc>
          <w:tcPr>
            <w:tcW w:w="1215" w:type="dxa"/>
            <w:tcBorders>
              <w:top w:val="single" w:sz="4"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установлено</w:t>
            </w:r>
          </w:p>
        </w:tc>
        <w:tc>
          <w:tcPr>
            <w:tcW w:w="1213"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Необходимо</w:t>
            </w:r>
          </w:p>
        </w:tc>
      </w:tr>
      <w:tr w:rsidR="00B535F2" w:rsidRPr="00070D88">
        <w:trPr>
          <w:trHeight w:val="285"/>
        </w:trPr>
        <w:tc>
          <w:tcPr>
            <w:tcW w:w="2040" w:type="dxa"/>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Эл/энергия</w:t>
            </w:r>
          </w:p>
        </w:tc>
        <w:tc>
          <w:tcPr>
            <w:tcW w:w="1125"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110</w:t>
            </w:r>
          </w:p>
        </w:tc>
        <w:tc>
          <w:tcPr>
            <w:tcW w:w="1200" w:type="dxa"/>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110</w:t>
            </w:r>
          </w:p>
        </w:tc>
        <w:tc>
          <w:tcPr>
            <w:tcW w:w="1020"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37</w:t>
            </w:r>
          </w:p>
        </w:tc>
        <w:tc>
          <w:tcPr>
            <w:tcW w:w="1215" w:type="dxa"/>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37</w:t>
            </w:r>
          </w:p>
        </w:tc>
        <w:tc>
          <w:tcPr>
            <w:tcW w:w="1200"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8</w:t>
            </w:r>
          </w:p>
        </w:tc>
        <w:tc>
          <w:tcPr>
            <w:tcW w:w="1215" w:type="dxa"/>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8</w:t>
            </w:r>
          </w:p>
        </w:tc>
        <w:tc>
          <w:tcPr>
            <w:tcW w:w="1213"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14</w:t>
            </w:r>
          </w:p>
        </w:tc>
      </w:tr>
      <w:tr w:rsidR="00B535F2" w:rsidRPr="00070D88">
        <w:trPr>
          <w:trHeight w:val="285"/>
        </w:trPr>
        <w:tc>
          <w:tcPr>
            <w:tcW w:w="2040" w:type="dxa"/>
            <w:tcBorders>
              <w:top w:val="single" w:sz="4"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Газ</w:t>
            </w:r>
          </w:p>
        </w:tc>
        <w:tc>
          <w:tcPr>
            <w:tcW w:w="1125"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2</w:t>
            </w:r>
          </w:p>
        </w:tc>
        <w:tc>
          <w:tcPr>
            <w:tcW w:w="1200" w:type="dxa"/>
            <w:tcBorders>
              <w:top w:val="single" w:sz="4"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2</w:t>
            </w:r>
          </w:p>
        </w:tc>
        <w:tc>
          <w:tcPr>
            <w:tcW w:w="1020"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6</w:t>
            </w:r>
          </w:p>
        </w:tc>
        <w:tc>
          <w:tcPr>
            <w:tcW w:w="1215" w:type="dxa"/>
            <w:tcBorders>
              <w:top w:val="single" w:sz="4"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6</w:t>
            </w:r>
          </w:p>
        </w:tc>
        <w:tc>
          <w:tcPr>
            <w:tcW w:w="1200"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0</w:t>
            </w:r>
          </w:p>
        </w:tc>
        <w:tc>
          <w:tcPr>
            <w:tcW w:w="1215" w:type="dxa"/>
            <w:tcBorders>
              <w:top w:val="single" w:sz="4"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0</w:t>
            </w:r>
          </w:p>
        </w:tc>
        <w:tc>
          <w:tcPr>
            <w:tcW w:w="1213"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0</w:t>
            </w:r>
          </w:p>
        </w:tc>
      </w:tr>
      <w:tr w:rsidR="00B535F2" w:rsidRPr="00070D88">
        <w:trPr>
          <w:trHeight w:val="285"/>
        </w:trPr>
        <w:tc>
          <w:tcPr>
            <w:tcW w:w="2040" w:type="dxa"/>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Горячая вода</w:t>
            </w:r>
          </w:p>
        </w:tc>
        <w:tc>
          <w:tcPr>
            <w:tcW w:w="1125"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6</w:t>
            </w:r>
          </w:p>
        </w:tc>
        <w:tc>
          <w:tcPr>
            <w:tcW w:w="1200" w:type="dxa"/>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6</w:t>
            </w:r>
          </w:p>
        </w:tc>
        <w:tc>
          <w:tcPr>
            <w:tcW w:w="1020"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0</w:t>
            </w:r>
          </w:p>
        </w:tc>
        <w:tc>
          <w:tcPr>
            <w:tcW w:w="1215" w:type="dxa"/>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0</w:t>
            </w:r>
          </w:p>
        </w:tc>
        <w:tc>
          <w:tcPr>
            <w:tcW w:w="1200"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3</w:t>
            </w:r>
          </w:p>
        </w:tc>
        <w:tc>
          <w:tcPr>
            <w:tcW w:w="1215" w:type="dxa"/>
            <w:tcBorders>
              <w:top w:val="single" w:sz="8"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3</w:t>
            </w:r>
          </w:p>
        </w:tc>
        <w:tc>
          <w:tcPr>
            <w:tcW w:w="1213"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1</w:t>
            </w:r>
          </w:p>
        </w:tc>
      </w:tr>
      <w:tr w:rsidR="00B535F2" w:rsidRPr="00070D88">
        <w:trPr>
          <w:trHeight w:val="285"/>
        </w:trPr>
        <w:tc>
          <w:tcPr>
            <w:tcW w:w="2040" w:type="dxa"/>
            <w:tcBorders>
              <w:top w:val="single" w:sz="4"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Вода</w:t>
            </w:r>
          </w:p>
        </w:tc>
        <w:tc>
          <w:tcPr>
            <w:tcW w:w="1125"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66</w:t>
            </w:r>
          </w:p>
        </w:tc>
        <w:tc>
          <w:tcPr>
            <w:tcW w:w="1200" w:type="dxa"/>
            <w:tcBorders>
              <w:top w:val="single" w:sz="4"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64</w:t>
            </w:r>
          </w:p>
        </w:tc>
        <w:tc>
          <w:tcPr>
            <w:tcW w:w="1020"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15</w:t>
            </w:r>
          </w:p>
        </w:tc>
        <w:tc>
          <w:tcPr>
            <w:tcW w:w="1215" w:type="dxa"/>
            <w:tcBorders>
              <w:top w:val="single" w:sz="4"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15</w:t>
            </w:r>
          </w:p>
        </w:tc>
        <w:tc>
          <w:tcPr>
            <w:tcW w:w="1200"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5</w:t>
            </w:r>
          </w:p>
        </w:tc>
        <w:tc>
          <w:tcPr>
            <w:tcW w:w="1215" w:type="dxa"/>
            <w:tcBorders>
              <w:top w:val="single" w:sz="4" w:space="0" w:color="FFFFFF"/>
              <w:left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5</w:t>
            </w:r>
          </w:p>
        </w:tc>
        <w:tc>
          <w:tcPr>
            <w:tcW w:w="1213" w:type="dxa"/>
            <w:tcBorders>
              <w:top w:val="single" w:sz="4" w:space="0" w:color="FFFFFF"/>
              <w:left w:val="single" w:sz="4" w:space="0" w:color="FFFFFF"/>
              <w:bottom w:val="single" w:sz="4" w:space="0" w:color="FFFFFF"/>
              <w:right w:val="single" w:sz="4" w:space="0" w:color="FFFFFF"/>
            </w:tcBorders>
            <w:shd w:val="clear" w:color="auto" w:fill="D3DFE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9</w:t>
            </w:r>
          </w:p>
        </w:tc>
      </w:tr>
      <w:tr w:rsidR="00B535F2" w:rsidRPr="00070D88">
        <w:trPr>
          <w:trHeight w:val="300"/>
        </w:trPr>
        <w:tc>
          <w:tcPr>
            <w:tcW w:w="2040"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Тепло</w:t>
            </w:r>
          </w:p>
        </w:tc>
        <w:tc>
          <w:tcPr>
            <w:tcW w:w="1125"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15</w:t>
            </w:r>
          </w:p>
        </w:tc>
        <w:tc>
          <w:tcPr>
            <w:tcW w:w="1200"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13</w:t>
            </w:r>
          </w:p>
        </w:tc>
        <w:tc>
          <w:tcPr>
            <w:tcW w:w="1020"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4</w:t>
            </w:r>
          </w:p>
        </w:tc>
        <w:tc>
          <w:tcPr>
            <w:tcW w:w="1215"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4</w:t>
            </w:r>
          </w:p>
        </w:tc>
        <w:tc>
          <w:tcPr>
            <w:tcW w:w="1200"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5</w:t>
            </w:r>
          </w:p>
        </w:tc>
        <w:tc>
          <w:tcPr>
            <w:tcW w:w="1215"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5</w:t>
            </w:r>
          </w:p>
        </w:tc>
        <w:tc>
          <w:tcPr>
            <w:tcW w:w="1213" w:type="dxa"/>
            <w:tcBorders>
              <w:top w:val="single" w:sz="8" w:space="0" w:color="FFFFFF"/>
              <w:left w:val="single" w:sz="8" w:space="0" w:color="FFFFFF"/>
              <w:bottom w:val="single" w:sz="8" w:space="0" w:color="FFFFFF"/>
              <w:right w:val="single" w:sz="8" w:space="0" w:color="FFFFFF"/>
            </w:tcBorders>
            <w:shd w:val="clear" w:color="auto" w:fill="A7BFDE"/>
            <w:tcMar>
              <w:top w:w="0" w:type="dxa"/>
              <w:left w:w="108" w:type="dxa"/>
              <w:bottom w:w="0" w:type="dxa"/>
              <w:right w:w="108" w:type="dxa"/>
            </w:tcMar>
          </w:tcPr>
          <w:p w:rsidR="00B535F2" w:rsidRPr="00070D88" w:rsidRDefault="00B535F2" w:rsidP="00060957">
            <w:pPr>
              <w:pStyle w:val="Standard"/>
              <w:spacing w:after="0" w:line="240" w:lineRule="auto"/>
              <w:jc w:val="center"/>
              <w:rPr>
                <w:rFonts w:ascii="Times New Roman" w:hAnsi="Times New Roman" w:cs="Times New Roman"/>
                <w:i/>
                <w:iCs/>
                <w:sz w:val="24"/>
                <w:szCs w:val="24"/>
                <w:lang w:eastAsia="ko-KR"/>
              </w:rPr>
            </w:pPr>
            <w:r w:rsidRPr="00070D88">
              <w:rPr>
                <w:rFonts w:ascii="Times New Roman" w:hAnsi="Times New Roman" w:cs="Times New Roman"/>
                <w:i/>
                <w:iCs/>
                <w:sz w:val="24"/>
                <w:szCs w:val="24"/>
                <w:lang w:eastAsia="ko-KR"/>
              </w:rPr>
              <w:t>1</w:t>
            </w:r>
          </w:p>
        </w:tc>
      </w:tr>
    </w:tbl>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В том числе, в рамках реализации на территории городского округа Федерального закона 185-ФЗ  установлено следующее количество общедомовых приборов учета:</w:t>
      </w:r>
    </w:p>
    <w:tbl>
      <w:tblPr>
        <w:tblW w:w="9555" w:type="dxa"/>
        <w:tblInd w:w="2" w:type="dxa"/>
        <w:tblLayout w:type="fixed"/>
        <w:tblCellMar>
          <w:left w:w="10" w:type="dxa"/>
          <w:right w:w="10" w:type="dxa"/>
        </w:tblCellMar>
        <w:tblLook w:val="0000"/>
      </w:tblPr>
      <w:tblGrid>
        <w:gridCol w:w="4648"/>
        <w:gridCol w:w="2593"/>
        <w:gridCol w:w="2239"/>
        <w:gridCol w:w="75"/>
      </w:tblGrid>
      <w:tr w:rsidR="00B535F2">
        <w:tc>
          <w:tcPr>
            <w:tcW w:w="4648" w:type="dxa"/>
            <w:vMerge w:val="restart"/>
            <w:tcBorders>
              <w:top w:val="single" w:sz="8" w:space="0" w:color="4F81BD"/>
              <w:left w:val="single" w:sz="8" w:space="0" w:color="4F81BD"/>
              <w:bottom w:val="single" w:sz="18" w:space="0" w:color="4F81BD"/>
              <w:right w:val="single" w:sz="8" w:space="0" w:color="4F81BD"/>
            </w:tcBorders>
            <w:tcMar>
              <w:top w:w="0" w:type="dxa"/>
              <w:left w:w="108" w:type="dxa"/>
              <w:bottom w:w="0" w:type="dxa"/>
              <w:right w:w="108" w:type="dxa"/>
            </w:tcMar>
          </w:tcPr>
          <w:p w:rsidR="00B535F2" w:rsidRDefault="00B535F2" w:rsidP="00060957">
            <w:pPr>
              <w:pStyle w:val="Standard"/>
              <w:spacing w:after="0" w:line="240" w:lineRule="auto"/>
              <w:jc w:val="center"/>
              <w:rPr>
                <w:rFonts w:ascii="Times New Roman" w:hAnsi="Times New Roman" w:cs="Times New Roman"/>
                <w:b/>
                <w:bCs/>
                <w:i/>
                <w:iCs/>
                <w:sz w:val="24"/>
                <w:szCs w:val="24"/>
                <w:lang w:eastAsia="ru-RU"/>
              </w:rPr>
            </w:pPr>
          </w:p>
        </w:tc>
        <w:tc>
          <w:tcPr>
            <w:tcW w:w="4832" w:type="dxa"/>
            <w:gridSpan w:val="2"/>
            <w:tcBorders>
              <w:top w:val="single" w:sz="8" w:space="0" w:color="4F81BD"/>
              <w:left w:val="single" w:sz="8" w:space="0" w:color="4F81BD"/>
              <w:bottom w:val="single" w:sz="18" w:space="0" w:color="4F81BD"/>
              <w:right w:val="single" w:sz="8" w:space="0" w:color="4F81BD"/>
            </w:tcBorders>
            <w:tcMar>
              <w:top w:w="0" w:type="dxa"/>
              <w:left w:w="108" w:type="dxa"/>
              <w:bottom w:w="0" w:type="dxa"/>
              <w:right w:w="108" w:type="dxa"/>
            </w:tcMar>
          </w:tcPr>
          <w:p w:rsidR="00B535F2" w:rsidRDefault="00B535F2" w:rsidP="00060957">
            <w:pPr>
              <w:pStyle w:val="Standard"/>
              <w:spacing w:after="0" w:line="240" w:lineRule="auto"/>
              <w:jc w:val="center"/>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Количество общедомовых приборов учета, шт.</w:t>
            </w:r>
          </w:p>
        </w:tc>
        <w:tc>
          <w:tcPr>
            <w:tcW w:w="75" w:type="dxa"/>
            <w:tcMar>
              <w:top w:w="0" w:type="dxa"/>
              <w:left w:w="10" w:type="dxa"/>
              <w:bottom w:w="0" w:type="dxa"/>
              <w:right w:w="10" w:type="dxa"/>
            </w:tcMar>
          </w:tcPr>
          <w:p w:rsidR="00B535F2" w:rsidRDefault="00B535F2" w:rsidP="00060957">
            <w:pPr>
              <w:pStyle w:val="Standard"/>
              <w:rPr>
                <w:rFonts w:cs="Times New Roman"/>
              </w:rPr>
            </w:pPr>
          </w:p>
        </w:tc>
      </w:tr>
      <w:tr w:rsidR="00B535F2">
        <w:tc>
          <w:tcPr>
            <w:tcW w:w="4648" w:type="dxa"/>
            <w:vMerge/>
            <w:tcBorders>
              <w:top w:val="single" w:sz="8" w:space="0" w:color="4F81BD"/>
              <w:left w:val="single" w:sz="8" w:space="0" w:color="4F81BD"/>
              <w:bottom w:val="single" w:sz="18" w:space="0" w:color="4F81BD"/>
              <w:right w:val="single" w:sz="8" w:space="0" w:color="4F81BD"/>
            </w:tcBorders>
            <w:tcMar>
              <w:top w:w="0" w:type="dxa"/>
              <w:left w:w="108" w:type="dxa"/>
              <w:bottom w:w="0" w:type="dxa"/>
              <w:right w:w="108" w:type="dxa"/>
            </w:tcMar>
          </w:tcPr>
          <w:p w:rsidR="00B535F2" w:rsidRDefault="00B535F2" w:rsidP="00060957"/>
        </w:tc>
        <w:tc>
          <w:tcPr>
            <w:tcW w:w="2593" w:type="dxa"/>
            <w:tcBorders>
              <w:top w:val="single" w:sz="8" w:space="0" w:color="4F81BD"/>
              <w:left w:val="single" w:sz="8" w:space="0" w:color="4F81BD"/>
              <w:bottom w:val="single" w:sz="8" w:space="0" w:color="4F81BD"/>
              <w:right w:val="single" w:sz="8" w:space="0" w:color="4F81BD"/>
            </w:tcBorders>
            <w:shd w:val="clear" w:color="auto" w:fill="D3DFEE"/>
            <w:tcMar>
              <w:top w:w="0" w:type="dxa"/>
              <w:left w:w="108" w:type="dxa"/>
              <w:bottom w:w="0" w:type="dxa"/>
              <w:right w:w="108" w:type="dxa"/>
            </w:tcMar>
          </w:tcPr>
          <w:p w:rsidR="00B535F2" w:rsidRDefault="00B535F2" w:rsidP="00060957">
            <w:pPr>
              <w:pStyle w:val="Standard"/>
              <w:spacing w:after="0" w:line="240" w:lineRule="auto"/>
              <w:jc w:val="center"/>
              <w:rPr>
                <w:rFonts w:ascii="Times New Roman" w:hAnsi="Times New Roman" w:cs="Times New Roman"/>
                <w:i/>
                <w:iCs/>
                <w:sz w:val="24"/>
                <w:szCs w:val="24"/>
                <w:lang w:eastAsia="ru-RU"/>
              </w:rPr>
            </w:pPr>
            <w:r>
              <w:rPr>
                <w:rFonts w:ascii="Times New Roman" w:hAnsi="Times New Roman" w:cs="Times New Roman"/>
                <w:i/>
                <w:iCs/>
                <w:sz w:val="24"/>
                <w:szCs w:val="24"/>
                <w:lang w:eastAsia="ru-RU"/>
              </w:rPr>
              <w:t>теплоснабжение</w:t>
            </w:r>
          </w:p>
        </w:tc>
        <w:tc>
          <w:tcPr>
            <w:tcW w:w="2314" w:type="dxa"/>
            <w:gridSpan w:val="2"/>
            <w:tcBorders>
              <w:top w:val="single" w:sz="8" w:space="0" w:color="4F81BD"/>
              <w:left w:val="single" w:sz="8" w:space="0" w:color="4F81BD"/>
              <w:bottom w:val="single" w:sz="8" w:space="0" w:color="4F81BD"/>
              <w:right w:val="single" w:sz="8" w:space="0" w:color="4F81BD"/>
            </w:tcBorders>
            <w:shd w:val="clear" w:color="auto" w:fill="D3DFEE"/>
            <w:tcMar>
              <w:top w:w="0" w:type="dxa"/>
              <w:left w:w="108" w:type="dxa"/>
              <w:bottom w:w="0" w:type="dxa"/>
              <w:right w:w="108" w:type="dxa"/>
            </w:tcMar>
          </w:tcPr>
          <w:p w:rsidR="00B535F2" w:rsidRDefault="00B535F2" w:rsidP="00060957">
            <w:pPr>
              <w:pStyle w:val="Standard"/>
              <w:spacing w:after="0" w:line="240" w:lineRule="auto"/>
              <w:jc w:val="center"/>
              <w:rPr>
                <w:rFonts w:ascii="Times New Roman" w:hAnsi="Times New Roman" w:cs="Times New Roman"/>
                <w:i/>
                <w:iCs/>
                <w:sz w:val="24"/>
                <w:szCs w:val="24"/>
                <w:lang w:eastAsia="ru-RU"/>
              </w:rPr>
            </w:pPr>
            <w:r>
              <w:rPr>
                <w:rFonts w:ascii="Times New Roman" w:hAnsi="Times New Roman" w:cs="Times New Roman"/>
                <w:i/>
                <w:iCs/>
                <w:sz w:val="24"/>
                <w:szCs w:val="24"/>
                <w:lang w:eastAsia="ru-RU"/>
              </w:rPr>
              <w:t>холодное водоснабжение</w:t>
            </w:r>
          </w:p>
        </w:tc>
      </w:tr>
      <w:tr w:rsidR="00B535F2">
        <w:tc>
          <w:tcPr>
            <w:tcW w:w="4648" w:type="dxa"/>
            <w:tcBorders>
              <w:top w:val="single" w:sz="8" w:space="0" w:color="4F81BD"/>
              <w:left w:val="single" w:sz="8" w:space="0" w:color="4F81BD"/>
              <w:bottom w:val="single" w:sz="8" w:space="0" w:color="4F81BD"/>
              <w:right w:val="single" w:sz="8" w:space="0" w:color="4F81BD"/>
            </w:tcBorders>
            <w:tcMar>
              <w:top w:w="0" w:type="dxa"/>
              <w:left w:w="108" w:type="dxa"/>
              <w:bottom w:w="0" w:type="dxa"/>
              <w:right w:w="108" w:type="dxa"/>
            </w:tcMar>
          </w:tcPr>
          <w:p w:rsidR="00B535F2" w:rsidRDefault="00B535F2" w:rsidP="00060957">
            <w:pPr>
              <w:pStyle w:val="Standard"/>
              <w:spacing w:after="0" w:line="240" w:lineRule="auto"/>
              <w:jc w:val="both"/>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Всего, в т.ч.:</w:t>
            </w:r>
          </w:p>
        </w:tc>
        <w:tc>
          <w:tcPr>
            <w:tcW w:w="2593" w:type="dxa"/>
            <w:tcBorders>
              <w:top w:val="single" w:sz="8" w:space="0" w:color="4F81BD"/>
              <w:left w:val="single" w:sz="8" w:space="0" w:color="4F81BD"/>
              <w:bottom w:val="single" w:sz="8" w:space="0" w:color="4F81BD"/>
              <w:right w:val="single" w:sz="8" w:space="0" w:color="4F81BD"/>
            </w:tcBorders>
            <w:shd w:val="clear" w:color="auto" w:fill="D3DFEE"/>
            <w:tcMar>
              <w:top w:w="0" w:type="dxa"/>
              <w:left w:w="108" w:type="dxa"/>
              <w:bottom w:w="0" w:type="dxa"/>
              <w:right w:w="108" w:type="dxa"/>
            </w:tcMar>
          </w:tcPr>
          <w:p w:rsidR="00B535F2" w:rsidRDefault="00B535F2" w:rsidP="00060957">
            <w:pPr>
              <w:pStyle w:val="Standard"/>
              <w:spacing w:after="0" w:line="240" w:lineRule="auto"/>
              <w:jc w:val="center"/>
              <w:rPr>
                <w:rFonts w:ascii="Times New Roman" w:hAnsi="Times New Roman" w:cs="Times New Roman"/>
                <w:i/>
                <w:iCs/>
                <w:sz w:val="24"/>
                <w:szCs w:val="24"/>
                <w:lang w:eastAsia="ru-RU"/>
              </w:rPr>
            </w:pPr>
            <w:r>
              <w:rPr>
                <w:rFonts w:ascii="Times New Roman" w:hAnsi="Times New Roman" w:cs="Times New Roman"/>
                <w:i/>
                <w:iCs/>
                <w:sz w:val="24"/>
                <w:szCs w:val="24"/>
                <w:lang w:eastAsia="ru-RU"/>
              </w:rPr>
              <w:t>68</w:t>
            </w:r>
          </w:p>
        </w:tc>
        <w:tc>
          <w:tcPr>
            <w:tcW w:w="2314" w:type="dxa"/>
            <w:gridSpan w:val="2"/>
            <w:tcBorders>
              <w:top w:val="single" w:sz="8" w:space="0" w:color="4F81BD"/>
              <w:left w:val="single" w:sz="8" w:space="0" w:color="4F81BD"/>
              <w:bottom w:val="single" w:sz="8" w:space="0" w:color="4F81BD"/>
              <w:right w:val="single" w:sz="8" w:space="0" w:color="4F81BD"/>
            </w:tcBorders>
            <w:tcMar>
              <w:top w:w="0" w:type="dxa"/>
              <w:left w:w="108" w:type="dxa"/>
              <w:bottom w:w="0" w:type="dxa"/>
              <w:right w:w="108" w:type="dxa"/>
            </w:tcMar>
          </w:tcPr>
          <w:p w:rsidR="00B535F2" w:rsidRDefault="00B535F2" w:rsidP="00060957">
            <w:pPr>
              <w:pStyle w:val="Standard"/>
              <w:spacing w:after="0" w:line="240" w:lineRule="auto"/>
              <w:jc w:val="center"/>
              <w:rPr>
                <w:rFonts w:ascii="Times New Roman" w:hAnsi="Times New Roman" w:cs="Times New Roman"/>
                <w:i/>
                <w:iCs/>
                <w:sz w:val="24"/>
                <w:szCs w:val="24"/>
                <w:lang w:eastAsia="ru-RU"/>
              </w:rPr>
            </w:pPr>
            <w:r>
              <w:rPr>
                <w:rFonts w:ascii="Times New Roman" w:hAnsi="Times New Roman" w:cs="Times New Roman"/>
                <w:i/>
                <w:iCs/>
                <w:sz w:val="24"/>
                <w:szCs w:val="24"/>
                <w:lang w:eastAsia="ru-RU"/>
              </w:rPr>
              <w:t>40</w:t>
            </w:r>
          </w:p>
        </w:tc>
      </w:tr>
      <w:tr w:rsidR="00B535F2">
        <w:tc>
          <w:tcPr>
            <w:tcW w:w="4648" w:type="dxa"/>
            <w:tcBorders>
              <w:top w:val="double" w:sz="2" w:space="0" w:color="4F81BD"/>
              <w:left w:val="single" w:sz="8" w:space="0" w:color="4F81BD"/>
              <w:bottom w:val="single" w:sz="8" w:space="0" w:color="4F81BD"/>
              <w:right w:val="single" w:sz="8" w:space="0" w:color="4F81BD"/>
            </w:tcBorders>
            <w:tcMar>
              <w:top w:w="0" w:type="dxa"/>
              <w:left w:w="108" w:type="dxa"/>
              <w:bottom w:w="0" w:type="dxa"/>
              <w:right w:w="108" w:type="dxa"/>
            </w:tcMar>
          </w:tcPr>
          <w:p w:rsidR="00B535F2" w:rsidRDefault="00B535F2" w:rsidP="00060957">
            <w:pPr>
              <w:pStyle w:val="Standard"/>
              <w:spacing w:after="0" w:line="240" w:lineRule="auto"/>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установлено в 2012 году</w:t>
            </w:r>
          </w:p>
        </w:tc>
        <w:tc>
          <w:tcPr>
            <w:tcW w:w="2593" w:type="dxa"/>
            <w:tcBorders>
              <w:top w:val="double" w:sz="2" w:space="0" w:color="4F81BD"/>
              <w:left w:val="single" w:sz="8" w:space="0" w:color="4F81BD"/>
              <w:bottom w:val="single" w:sz="8" w:space="0" w:color="4F81BD"/>
              <w:right w:val="single" w:sz="8" w:space="0" w:color="4F81BD"/>
            </w:tcBorders>
            <w:shd w:val="clear" w:color="auto" w:fill="D3DFEE"/>
            <w:tcMar>
              <w:top w:w="0" w:type="dxa"/>
              <w:left w:w="108" w:type="dxa"/>
              <w:bottom w:w="0" w:type="dxa"/>
              <w:right w:w="108" w:type="dxa"/>
            </w:tcMar>
          </w:tcPr>
          <w:p w:rsidR="00B535F2" w:rsidRDefault="00B535F2" w:rsidP="00060957">
            <w:pPr>
              <w:pStyle w:val="Standard"/>
              <w:spacing w:after="0" w:line="240" w:lineRule="auto"/>
              <w:jc w:val="center"/>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14</w:t>
            </w:r>
          </w:p>
        </w:tc>
        <w:tc>
          <w:tcPr>
            <w:tcW w:w="2314" w:type="dxa"/>
            <w:gridSpan w:val="2"/>
            <w:tcBorders>
              <w:top w:val="double" w:sz="2" w:space="0" w:color="4F81BD"/>
              <w:left w:val="single" w:sz="8" w:space="0" w:color="4F81BD"/>
              <w:bottom w:val="single" w:sz="8" w:space="0" w:color="4F81BD"/>
              <w:right w:val="single" w:sz="8" w:space="0" w:color="4F81BD"/>
            </w:tcBorders>
            <w:tcMar>
              <w:top w:w="0" w:type="dxa"/>
              <w:left w:w="108" w:type="dxa"/>
              <w:bottom w:w="0" w:type="dxa"/>
              <w:right w:w="108" w:type="dxa"/>
            </w:tcMar>
          </w:tcPr>
          <w:p w:rsidR="00B535F2" w:rsidRDefault="00B535F2" w:rsidP="00060957">
            <w:pPr>
              <w:pStyle w:val="Standard"/>
              <w:spacing w:after="0" w:line="240" w:lineRule="auto"/>
              <w:jc w:val="center"/>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14</w:t>
            </w:r>
          </w:p>
        </w:tc>
      </w:tr>
    </w:tbl>
    <w:p w:rsidR="00B535F2" w:rsidRDefault="00B535F2" w:rsidP="00136FAC">
      <w:pPr>
        <w:pStyle w:val="Standard"/>
        <w:spacing w:after="0" w:line="240" w:lineRule="auto"/>
        <w:ind w:firstLine="720"/>
        <w:jc w:val="both"/>
        <w:rPr>
          <w:rFonts w:ascii="Times New Roman" w:hAnsi="Times New Roman" w:cs="Times New Roman"/>
          <w:i/>
          <w:iCs/>
          <w:sz w:val="24"/>
          <w:szCs w:val="24"/>
          <w:lang w:eastAsia="ru-RU"/>
        </w:rPr>
      </w:pP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На конец 2012 года количество индивидуальных приборов учета на холодное водоснабжение   в индивидуальных жилых домах   составляет 11858 шт.</w:t>
      </w:r>
    </w:p>
    <w:p w:rsidR="00283FA1" w:rsidRPr="00283FA1" w:rsidRDefault="00283FA1" w:rsidP="00283FA1">
      <w:pPr>
        <w:pStyle w:val="Standard"/>
        <w:spacing w:after="0" w:line="240" w:lineRule="auto"/>
        <w:ind w:firstLine="720"/>
        <w:jc w:val="both"/>
        <w:rPr>
          <w:rFonts w:ascii="Times New Roman" w:hAnsi="Times New Roman" w:cs="Times New Roman"/>
          <w:sz w:val="24"/>
          <w:szCs w:val="24"/>
          <w:lang w:eastAsia="ru-RU"/>
        </w:rPr>
      </w:pPr>
      <w:r w:rsidRPr="00283FA1">
        <w:rPr>
          <w:rFonts w:ascii="Times New Roman" w:hAnsi="Times New Roman" w:cs="Times New Roman"/>
          <w:sz w:val="24"/>
          <w:szCs w:val="24"/>
          <w:lang w:eastAsia="ru-RU"/>
        </w:rPr>
        <w:t>На сегодняшний день в  многоквартирном жилищном фонде городского  округа установлено: 121 прибор учета тепла или 47,6% от общей потребности , 371 - холодной воды (57,1 %), 56 - горячей воды (45,5 %) и 644 общедомовых прибора учета электроэнергии (99,1 %).</w:t>
      </w:r>
    </w:p>
    <w:p w:rsidR="00B535F2" w:rsidRPr="00283FA1" w:rsidRDefault="00B535F2" w:rsidP="00917E27">
      <w:pPr>
        <w:pStyle w:val="Standard"/>
        <w:spacing w:after="0" w:line="240" w:lineRule="auto"/>
        <w:ind w:firstLine="245"/>
        <w:jc w:val="center"/>
        <w:rPr>
          <w:rFonts w:ascii="Times New Roman" w:hAnsi="Times New Roman" w:cs="Times New Roman"/>
          <w:b/>
          <w:bCs/>
          <w:sz w:val="24"/>
          <w:szCs w:val="24"/>
          <w:u w:val="single"/>
          <w:lang w:eastAsia="ru-RU"/>
        </w:rPr>
      </w:pPr>
    </w:p>
    <w:p w:rsidR="00B535F2" w:rsidRDefault="00B535F2" w:rsidP="00917E27">
      <w:pPr>
        <w:pStyle w:val="Standard"/>
        <w:spacing w:after="0" w:line="240" w:lineRule="auto"/>
        <w:ind w:firstLine="245"/>
        <w:jc w:val="center"/>
        <w:rPr>
          <w:rFonts w:ascii="Times New Roman" w:hAnsi="Times New Roman" w:cs="Times New Roman"/>
          <w:b/>
          <w:bCs/>
          <w:sz w:val="24"/>
          <w:szCs w:val="24"/>
          <w:u w:val="single"/>
          <w:lang w:eastAsia="ru-RU"/>
        </w:rPr>
      </w:pPr>
      <w:r>
        <w:rPr>
          <w:rFonts w:ascii="Times New Roman" w:hAnsi="Times New Roman" w:cs="Times New Roman"/>
          <w:b/>
          <w:bCs/>
          <w:sz w:val="24"/>
          <w:szCs w:val="24"/>
          <w:u w:val="single"/>
          <w:lang w:eastAsia="ru-RU"/>
        </w:rPr>
        <w:lastRenderedPageBreak/>
        <w:t>Уличное освещение</w:t>
      </w:r>
    </w:p>
    <w:p w:rsidR="00B535F2" w:rsidRDefault="00B535F2" w:rsidP="00136FAC">
      <w:pPr>
        <w:pStyle w:val="Standard"/>
        <w:spacing w:after="0" w:line="240" w:lineRule="auto"/>
        <w:ind w:firstLine="245"/>
        <w:jc w:val="both"/>
        <w:rPr>
          <w:rFonts w:ascii="Times New Roman" w:hAnsi="Times New Roman" w:cs="Times New Roman"/>
          <w:b/>
          <w:bCs/>
          <w:sz w:val="24"/>
          <w:szCs w:val="24"/>
          <w:lang w:eastAsia="ru-RU"/>
        </w:rPr>
      </w:pPr>
    </w:p>
    <w:p w:rsidR="00B535F2" w:rsidRPr="00070D88" w:rsidRDefault="00B535F2" w:rsidP="00136FAC">
      <w:pPr>
        <w:pStyle w:val="Standard"/>
        <w:spacing w:after="0" w:line="240" w:lineRule="auto"/>
        <w:ind w:firstLine="245"/>
        <w:jc w:val="both"/>
        <w:rPr>
          <w:rFonts w:ascii="Times New Roman" w:hAnsi="Times New Roman" w:cs="Times New Roman"/>
          <w:b/>
          <w:bCs/>
          <w:sz w:val="24"/>
          <w:szCs w:val="24"/>
          <w:lang w:eastAsia="ru-RU"/>
        </w:rPr>
      </w:pPr>
      <w:r w:rsidRPr="00070D88">
        <w:rPr>
          <w:rFonts w:ascii="Times New Roman" w:hAnsi="Times New Roman" w:cs="Times New Roman"/>
          <w:b/>
          <w:bCs/>
          <w:sz w:val="24"/>
          <w:szCs w:val="24"/>
          <w:lang w:eastAsia="ru-RU"/>
        </w:rPr>
        <w:t xml:space="preserve">Уважаемые депутаты! </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2012 году объем финансирования на содержание и обслуживание уличного освещения составил 20,76 млн. руб., в том числе 13,65 млн. руб. оплачено за потребленную электроэнергию </w:t>
      </w:r>
      <w:r w:rsidRPr="004F206E">
        <w:rPr>
          <w:rFonts w:ascii="Times New Roman" w:hAnsi="Times New Roman" w:cs="Times New Roman"/>
          <w:sz w:val="24"/>
          <w:szCs w:val="24"/>
          <w:lang w:eastAsia="ru-RU"/>
        </w:rPr>
        <w:t>(в 2011 году 23,09 млн.руб. в т.ч 15,26   млн.руб.</w:t>
      </w:r>
      <w:r>
        <w:rPr>
          <w:rFonts w:ascii="Times New Roman" w:hAnsi="Times New Roman" w:cs="Times New Roman"/>
          <w:sz w:val="24"/>
          <w:szCs w:val="24"/>
          <w:lang w:eastAsia="ru-RU"/>
        </w:rPr>
        <w:t xml:space="preserve"> соответственно).</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В целях повышения энергоэффективности уличного освещения – экономии электроэнергии и снижения затрат, в 2012 году продолжилась работа по внедрению на территории городского округа город Выкса системы «Гелиос».  В ходе данной работы в текущем году к системе было подключено 262 точки уличного освещения.</w:t>
      </w:r>
    </w:p>
    <w:p w:rsidR="00B535F2" w:rsidRDefault="00B535F2" w:rsidP="00136FAC">
      <w:pPr>
        <w:pStyle w:val="Standard"/>
        <w:spacing w:after="0" w:line="240" w:lineRule="auto"/>
        <w:ind w:firstLine="720"/>
        <w:jc w:val="both"/>
        <w:rPr>
          <w:rFonts w:ascii="Times New Roman" w:hAnsi="Times New Roman" w:cs="Times New Roman"/>
          <w:b/>
          <w:bCs/>
          <w:i/>
          <w:iCs/>
          <w:lang w:eastAsia="ru-RU"/>
        </w:rPr>
      </w:pPr>
    </w:p>
    <w:p w:rsidR="00B535F2" w:rsidRDefault="00B535F2" w:rsidP="00136FAC">
      <w:pPr>
        <w:pStyle w:val="Standard"/>
        <w:spacing w:after="0" w:line="240" w:lineRule="auto"/>
        <w:ind w:firstLine="720"/>
        <w:jc w:val="both"/>
        <w:rPr>
          <w:rFonts w:ascii="Times New Roman" w:hAnsi="Times New Roman" w:cs="Times New Roman"/>
          <w:b/>
          <w:bCs/>
          <w:i/>
          <w:iCs/>
          <w:lang w:eastAsia="ru-RU"/>
        </w:rPr>
      </w:pPr>
      <w:r>
        <w:rPr>
          <w:rFonts w:ascii="Times New Roman" w:hAnsi="Times New Roman" w:cs="Times New Roman"/>
          <w:b/>
          <w:bCs/>
          <w:i/>
          <w:iCs/>
          <w:lang w:eastAsia="ru-RU"/>
        </w:rPr>
        <w:t>Для справки:</w:t>
      </w:r>
    </w:p>
    <w:p w:rsidR="00B535F2" w:rsidRDefault="00B535F2" w:rsidP="00136FAC">
      <w:pPr>
        <w:pStyle w:val="Standard"/>
        <w:spacing w:after="0" w:line="240" w:lineRule="auto"/>
        <w:ind w:firstLine="720"/>
        <w:jc w:val="both"/>
        <w:rPr>
          <w:rFonts w:ascii="Times New Roman" w:hAnsi="Times New Roman" w:cs="Times New Roman"/>
          <w:i/>
          <w:iCs/>
          <w:lang w:eastAsia="ru-RU"/>
        </w:rPr>
      </w:pPr>
      <w:r>
        <w:rPr>
          <w:rFonts w:ascii="Times New Roman" w:hAnsi="Times New Roman" w:cs="Times New Roman"/>
          <w:i/>
          <w:iCs/>
          <w:lang w:eastAsia="ru-RU"/>
        </w:rPr>
        <w:t>На  ул. Романова (34 шт.); ул. Пушкина (16 шт.), дворовая территория (18 шт.), корт в районе д. 11 (6 шт.); пер. ул. Футбольная – Герцена (5 шт.); пер. ул. Футбольная – Энгельса (12шт.); пер. Футбольный (4 шт.); ул. Футбольная (12 шт.); ул. Футбольная – парк (10 шт.); ул. Ленина (26 шт.); с. Верхняя Верея ул. Шернавская (50 шт.); с. Борковка ул. Ленина (40 шт.), ул. Смолянка (29 шт.).</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Были выполнены электромонтажные работы по устройству наружного освещения в с. В. Верея, в м-не Гоголя д. 36, в м-не Юбилейный д.д. 77, 78, 79, северное кладбище, р-н центральной аптеки на ул. Ст. Разина, на ул. Пушкина д.</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Произведена замена 460 старых светильников на современные.</w:t>
      </w:r>
    </w:p>
    <w:p w:rsidR="00B535F2" w:rsidRDefault="00B535F2" w:rsidP="00136FAC">
      <w:pPr>
        <w:pStyle w:val="Standard"/>
        <w:spacing w:after="0" w:line="240" w:lineRule="auto"/>
        <w:ind w:firstLine="720"/>
        <w:jc w:val="both"/>
        <w:rPr>
          <w:rFonts w:ascii="Times New Roman" w:hAnsi="Times New Roman" w:cs="Times New Roman"/>
          <w:b/>
          <w:bCs/>
          <w:i/>
          <w:iCs/>
          <w:lang w:eastAsia="ru-RU"/>
        </w:rPr>
      </w:pPr>
    </w:p>
    <w:p w:rsidR="00B535F2" w:rsidRDefault="00B535F2" w:rsidP="00136FAC">
      <w:pPr>
        <w:pStyle w:val="Standard"/>
        <w:spacing w:after="0" w:line="240" w:lineRule="auto"/>
        <w:ind w:firstLine="720"/>
        <w:jc w:val="both"/>
        <w:rPr>
          <w:rFonts w:ascii="Times New Roman" w:hAnsi="Times New Roman" w:cs="Times New Roman"/>
          <w:b/>
          <w:bCs/>
          <w:i/>
          <w:iCs/>
          <w:lang w:eastAsia="ru-RU"/>
        </w:rPr>
      </w:pPr>
      <w:r>
        <w:rPr>
          <w:rFonts w:ascii="Times New Roman" w:hAnsi="Times New Roman" w:cs="Times New Roman"/>
          <w:b/>
          <w:bCs/>
          <w:i/>
          <w:iCs/>
          <w:lang w:eastAsia="ru-RU"/>
        </w:rPr>
        <w:t>Для справки:</w:t>
      </w:r>
    </w:p>
    <w:p w:rsidR="00B535F2" w:rsidRDefault="00B535F2" w:rsidP="00136FAC">
      <w:pPr>
        <w:pStyle w:val="Standard"/>
        <w:spacing w:after="0" w:line="240" w:lineRule="auto"/>
        <w:ind w:firstLine="720"/>
        <w:jc w:val="both"/>
        <w:rPr>
          <w:rFonts w:ascii="Times New Roman" w:hAnsi="Times New Roman" w:cs="Times New Roman"/>
          <w:i/>
          <w:iCs/>
          <w:lang w:eastAsia="ru-RU"/>
        </w:rPr>
      </w:pPr>
      <w:r>
        <w:rPr>
          <w:rFonts w:ascii="Times New Roman" w:hAnsi="Times New Roman" w:cs="Times New Roman"/>
          <w:i/>
          <w:iCs/>
          <w:lang w:eastAsia="ru-RU"/>
        </w:rPr>
        <w:t xml:space="preserve"> В  р.п. Виля на ул. Елистратова, р.п. Проволочное на ул. Д. Бедного, Пролетарская, п. Сноведь ул. Бугровского, Рожновская, Базарная, г. Выкса на ул. Вавилина, Пушкина, 11-ой годовщины Октября, Тюрина, Футбольной, Пархоменко, Академика Королева, Островского, С. Лазо, Базарной, Школьной, Белякова, Лесной квартал, Восточной, Челюскина, Стахановской, Ордженикидзе, Ведерникова, Запрудной, Советской, Почтовой, Некрасова, Ленина, Пирогова, Зуева, Верхнепрудной, Красные Зори, Московской, Клубной, Корнилова, в м-не Гоголя, м-не Мотмос, п. Ризадеевский, пер. Трансформаторный.</w:t>
      </w:r>
    </w:p>
    <w:p w:rsidR="00B535F2" w:rsidRDefault="00B535F2" w:rsidP="00917E27">
      <w:pPr>
        <w:pStyle w:val="Standard"/>
        <w:spacing w:after="0" w:line="240" w:lineRule="auto"/>
        <w:ind w:firstLine="245"/>
        <w:jc w:val="center"/>
        <w:rPr>
          <w:rFonts w:ascii="Times New Roman" w:hAnsi="Times New Roman" w:cs="Times New Roman"/>
          <w:b/>
          <w:bCs/>
          <w:sz w:val="24"/>
          <w:szCs w:val="24"/>
          <w:u w:val="single"/>
          <w:lang w:eastAsia="ru-RU"/>
        </w:rPr>
      </w:pPr>
    </w:p>
    <w:p w:rsidR="00B535F2" w:rsidRDefault="00B535F2" w:rsidP="00917E27">
      <w:pPr>
        <w:pStyle w:val="Standard"/>
        <w:spacing w:after="0" w:line="240" w:lineRule="auto"/>
        <w:ind w:firstLine="245"/>
        <w:jc w:val="center"/>
        <w:rPr>
          <w:rFonts w:ascii="Times New Roman" w:hAnsi="Times New Roman" w:cs="Times New Roman"/>
          <w:b/>
          <w:bCs/>
          <w:sz w:val="24"/>
          <w:szCs w:val="24"/>
          <w:u w:val="single"/>
          <w:lang w:eastAsia="ru-RU"/>
        </w:rPr>
      </w:pPr>
      <w:r>
        <w:rPr>
          <w:rFonts w:ascii="Times New Roman" w:hAnsi="Times New Roman" w:cs="Times New Roman"/>
          <w:b/>
          <w:bCs/>
          <w:sz w:val="24"/>
          <w:szCs w:val="24"/>
          <w:u w:val="single"/>
          <w:lang w:eastAsia="ru-RU"/>
        </w:rPr>
        <w:t>Теплоснабжение</w:t>
      </w:r>
    </w:p>
    <w:p w:rsidR="00B535F2" w:rsidRDefault="00B535F2" w:rsidP="00917E27">
      <w:pPr>
        <w:pStyle w:val="Standard"/>
        <w:spacing w:after="0" w:line="240" w:lineRule="auto"/>
        <w:ind w:firstLine="245"/>
        <w:jc w:val="center"/>
        <w:rPr>
          <w:rFonts w:ascii="Times New Roman" w:hAnsi="Times New Roman" w:cs="Times New Roman"/>
          <w:b/>
          <w:bCs/>
          <w:sz w:val="24"/>
          <w:szCs w:val="24"/>
          <w:u w:val="single"/>
          <w:lang w:eastAsia="ru-RU"/>
        </w:rPr>
      </w:pPr>
    </w:p>
    <w:p w:rsidR="00B535F2" w:rsidRDefault="00B535F2" w:rsidP="00136FAC">
      <w:pPr>
        <w:pStyle w:val="Standard"/>
        <w:spacing w:after="0" w:line="240" w:lineRule="auto"/>
        <w:ind w:firstLine="245"/>
        <w:jc w:val="both"/>
        <w:rPr>
          <w:rFonts w:ascii="Times New Roman" w:hAnsi="Times New Roman" w:cs="Times New Roman"/>
          <w:sz w:val="24"/>
          <w:szCs w:val="24"/>
          <w:lang w:eastAsia="ru-RU"/>
        </w:rPr>
      </w:pPr>
      <w:r>
        <w:rPr>
          <w:rFonts w:ascii="Times New Roman" w:hAnsi="Times New Roman" w:cs="Times New Roman"/>
          <w:sz w:val="24"/>
          <w:szCs w:val="24"/>
          <w:lang w:eastAsia="ru-RU"/>
        </w:rPr>
        <w:tab/>
        <w:t xml:space="preserve">  В 2012 году на объектах теплоснабжения за счет средств предприятий проведен капитальный и текущий ремонт котельного оборудования и тепловых сетей на сумму 37,98 млн. руб..</w:t>
      </w:r>
    </w:p>
    <w:p w:rsidR="00B535F2" w:rsidRDefault="00B535F2" w:rsidP="00136FAC">
      <w:pPr>
        <w:pStyle w:val="Standard"/>
        <w:spacing w:after="0" w:line="240" w:lineRule="auto"/>
        <w:ind w:firstLine="245"/>
        <w:jc w:val="both"/>
        <w:rPr>
          <w:rFonts w:ascii="Times New Roman" w:hAnsi="Times New Roman" w:cs="Times New Roman"/>
          <w:b/>
          <w:bCs/>
          <w:i/>
          <w:iCs/>
          <w:lang w:eastAsia="ru-RU"/>
        </w:rPr>
      </w:pPr>
      <w:r>
        <w:rPr>
          <w:rFonts w:ascii="Times New Roman" w:hAnsi="Times New Roman" w:cs="Times New Roman"/>
          <w:b/>
          <w:bCs/>
          <w:i/>
          <w:iCs/>
          <w:lang w:eastAsia="ru-RU"/>
        </w:rPr>
        <w:t xml:space="preserve">Для справки: </w:t>
      </w:r>
      <w:r>
        <w:rPr>
          <w:rFonts w:ascii="Times New Roman" w:hAnsi="Times New Roman" w:cs="Times New Roman"/>
          <w:b/>
          <w:bCs/>
          <w:i/>
          <w:iCs/>
          <w:lang w:eastAsia="ru-RU"/>
        </w:rPr>
        <w:tab/>
      </w:r>
    </w:p>
    <w:p w:rsidR="00B535F2" w:rsidRDefault="00B535F2" w:rsidP="00136FAC">
      <w:pPr>
        <w:pStyle w:val="Standard"/>
        <w:numPr>
          <w:ilvl w:val="0"/>
          <w:numId w:val="9"/>
        </w:numPr>
        <w:spacing w:after="0" w:line="240" w:lineRule="auto"/>
        <w:jc w:val="both"/>
        <w:rPr>
          <w:rFonts w:ascii="Times New Roman" w:hAnsi="Times New Roman" w:cs="Times New Roman"/>
          <w:i/>
          <w:iCs/>
          <w:lang w:eastAsia="ru-RU"/>
        </w:rPr>
      </w:pPr>
      <w:r>
        <w:rPr>
          <w:rFonts w:ascii="Times New Roman" w:hAnsi="Times New Roman" w:cs="Times New Roman"/>
          <w:i/>
          <w:iCs/>
          <w:lang w:eastAsia="ru-RU"/>
        </w:rPr>
        <w:t>выполнены работы по изоляции 2 км тепловых сетей;</w:t>
      </w:r>
    </w:p>
    <w:p w:rsidR="00B535F2" w:rsidRDefault="00B535F2" w:rsidP="00136FAC">
      <w:pPr>
        <w:pStyle w:val="Standard"/>
        <w:numPr>
          <w:ilvl w:val="0"/>
          <w:numId w:val="4"/>
        </w:numPr>
        <w:spacing w:after="0" w:line="240" w:lineRule="auto"/>
        <w:jc w:val="both"/>
        <w:rPr>
          <w:rFonts w:ascii="Times New Roman" w:hAnsi="Times New Roman" w:cs="Times New Roman"/>
          <w:i/>
          <w:iCs/>
          <w:lang w:eastAsia="ru-RU"/>
        </w:rPr>
      </w:pPr>
      <w:r>
        <w:rPr>
          <w:rFonts w:ascii="Times New Roman" w:hAnsi="Times New Roman" w:cs="Times New Roman"/>
          <w:i/>
          <w:iCs/>
          <w:lang w:eastAsia="ru-RU"/>
        </w:rPr>
        <w:t>капитально отремонтировано 3,6 км тепловых сетей  на сумму 9,8 млн. руб., кроме того,</w:t>
      </w:r>
    </w:p>
    <w:p w:rsidR="00B535F2" w:rsidRDefault="00B535F2" w:rsidP="00136FAC">
      <w:pPr>
        <w:pStyle w:val="Standard"/>
        <w:numPr>
          <w:ilvl w:val="0"/>
          <w:numId w:val="4"/>
        </w:numPr>
        <w:spacing w:after="0" w:line="240" w:lineRule="auto"/>
        <w:jc w:val="both"/>
        <w:rPr>
          <w:rFonts w:ascii="Times New Roman" w:hAnsi="Times New Roman" w:cs="Times New Roman"/>
          <w:i/>
          <w:iCs/>
          <w:lang w:eastAsia="ru-RU"/>
        </w:rPr>
      </w:pPr>
      <w:r>
        <w:rPr>
          <w:rFonts w:ascii="Times New Roman" w:hAnsi="Times New Roman" w:cs="Times New Roman"/>
          <w:i/>
          <w:iCs/>
          <w:lang w:eastAsia="ru-RU"/>
        </w:rPr>
        <w:t>выполнен текущий ремонт 2,5 км тепловых сетей на сумму 3,1 млн. руб.;</w:t>
      </w:r>
    </w:p>
    <w:p w:rsidR="00B535F2" w:rsidRDefault="00B535F2" w:rsidP="00136FAC">
      <w:pPr>
        <w:pStyle w:val="Standard"/>
        <w:numPr>
          <w:ilvl w:val="0"/>
          <w:numId w:val="4"/>
        </w:numPr>
        <w:spacing w:after="0" w:line="240" w:lineRule="auto"/>
        <w:jc w:val="both"/>
        <w:rPr>
          <w:rFonts w:ascii="Times New Roman" w:hAnsi="Times New Roman" w:cs="Times New Roman"/>
          <w:i/>
          <w:iCs/>
          <w:lang w:eastAsia="ru-RU"/>
        </w:rPr>
      </w:pPr>
      <w:r>
        <w:rPr>
          <w:rFonts w:ascii="Times New Roman" w:hAnsi="Times New Roman" w:cs="Times New Roman"/>
          <w:i/>
          <w:iCs/>
          <w:lang w:eastAsia="ru-RU"/>
        </w:rPr>
        <w:t>выполнен капитальный и текущий ремонт котельного оборудования.</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В  2012 году  в рамках инвестиционной программы МУП «Выксатеплоэнерго» выполнены:</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 реконструкция котельной № 20 по ул. Островского,   (запущена в эксплуатацию с 1 ноября 2012 г.);</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 реконструкция котельной средней школы  р.п. Шиморское (перевод с угля на газ) (запущена в эксплуатацию с 25 декабря 2012 г.).</w:t>
      </w:r>
    </w:p>
    <w:p w:rsidR="00B535F2" w:rsidRDefault="00B535F2" w:rsidP="003E3763">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Стоимость реализуемых проектов в рамках указанной программы составит 63,7 млн. руб.</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За счет средств частного  инвестора выполнена реконструкция котельной в с. Новодмитриевка и д. Новая (перевод с мазута на опилки, щепу). Реализация данного </w:t>
      </w:r>
      <w:r>
        <w:rPr>
          <w:rFonts w:ascii="Times New Roman" w:hAnsi="Times New Roman" w:cs="Times New Roman"/>
          <w:sz w:val="24"/>
          <w:szCs w:val="24"/>
          <w:lang w:eastAsia="ru-RU"/>
        </w:rPr>
        <w:lastRenderedPageBreak/>
        <w:t>проекта позволит улучшить экологическую ситуацию в данных населенных пунктах, решить проблему отходов от предприятий деревообработки, снизить себестоимость тепловой энергии. Стоимость данного проекта составила 9,3 млн. руб.</w:t>
      </w:r>
    </w:p>
    <w:p w:rsidR="00B535F2" w:rsidRDefault="00B535F2" w:rsidP="00AF1DDD">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Приятно отметить как серьезный положительный результат прошедшего  года это то, что в 2012 году МУП «Выксатеплоэнерго» прекратило наращивать долг перед Выксунским металлургическим заводом.</w:t>
      </w:r>
    </w:p>
    <w:p w:rsidR="00B535F2" w:rsidRDefault="00B535F2" w:rsidP="00740989">
      <w:pPr>
        <w:pStyle w:val="Standard"/>
        <w:spacing w:after="0" w:line="240" w:lineRule="auto"/>
        <w:jc w:val="both"/>
        <w:rPr>
          <w:rFonts w:ascii="Times New Roman" w:hAnsi="Times New Roman" w:cs="Times New Roman"/>
          <w:sz w:val="24"/>
          <w:szCs w:val="24"/>
          <w:lang w:eastAsia="ru-RU"/>
        </w:rPr>
      </w:pPr>
    </w:p>
    <w:p w:rsidR="00B535F2" w:rsidRPr="00917E27" w:rsidRDefault="00B535F2" w:rsidP="00917E27">
      <w:pPr>
        <w:pStyle w:val="Standard"/>
        <w:spacing w:after="0" w:line="240" w:lineRule="auto"/>
        <w:jc w:val="center"/>
        <w:rPr>
          <w:rFonts w:ascii="Times New Roman" w:hAnsi="Times New Roman" w:cs="Times New Roman"/>
          <w:b/>
          <w:bCs/>
          <w:i/>
          <w:iCs/>
          <w:sz w:val="24"/>
          <w:szCs w:val="24"/>
          <w:lang w:eastAsia="ru-RU"/>
        </w:rPr>
      </w:pPr>
      <w:r>
        <w:rPr>
          <w:rFonts w:ascii="Times New Roman" w:hAnsi="Times New Roman" w:cs="Times New Roman"/>
          <w:b/>
          <w:bCs/>
          <w:sz w:val="24"/>
          <w:szCs w:val="24"/>
          <w:u w:val="single"/>
          <w:lang w:eastAsia="ru-RU"/>
        </w:rPr>
        <w:t>Водоснабжение и водоотведение</w:t>
      </w:r>
      <w:r>
        <w:rPr>
          <w:rFonts w:ascii="Times New Roman" w:hAnsi="Times New Roman" w:cs="Times New Roman"/>
          <w:b/>
          <w:bCs/>
          <w:i/>
          <w:iCs/>
          <w:sz w:val="24"/>
          <w:szCs w:val="24"/>
          <w:lang w:eastAsia="ru-RU"/>
        </w:rPr>
        <w:t>:</w:t>
      </w:r>
    </w:p>
    <w:p w:rsidR="00B535F2" w:rsidRPr="00AF1DDD" w:rsidRDefault="00B535F2" w:rsidP="00740989">
      <w:pPr>
        <w:pStyle w:val="Standard"/>
        <w:spacing w:after="0" w:line="240" w:lineRule="auto"/>
        <w:rPr>
          <w:rFonts w:ascii="Times New Roman" w:hAnsi="Times New Roman" w:cs="Times New Roman"/>
          <w:b/>
          <w:bCs/>
          <w:sz w:val="24"/>
          <w:szCs w:val="24"/>
        </w:rPr>
      </w:pPr>
      <w:r w:rsidRPr="00AF1DDD">
        <w:rPr>
          <w:rFonts w:ascii="Times New Roman" w:hAnsi="Times New Roman" w:cs="Times New Roman"/>
          <w:b/>
          <w:bCs/>
          <w:sz w:val="24"/>
          <w:szCs w:val="24"/>
        </w:rPr>
        <w:t xml:space="preserve">Уважаемые </w:t>
      </w:r>
      <w:r>
        <w:rPr>
          <w:rFonts w:ascii="Times New Roman" w:hAnsi="Times New Roman" w:cs="Times New Roman"/>
          <w:b/>
          <w:bCs/>
          <w:sz w:val="24"/>
          <w:szCs w:val="24"/>
        </w:rPr>
        <w:t>депутаты</w:t>
      </w:r>
      <w:r w:rsidRPr="00AF1DDD">
        <w:rPr>
          <w:rFonts w:ascii="Times New Roman" w:hAnsi="Times New Roman" w:cs="Times New Roman"/>
          <w:b/>
          <w:bCs/>
          <w:sz w:val="24"/>
          <w:szCs w:val="24"/>
        </w:rPr>
        <w:t>!</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Объем капитальных вложений местного бюджета в строительство и реконструкцию сетей водоснабжения и водоотведения в 2012 году составил 16,33 млн. руб., в т.ч. 4,5 млн. руб. на проектные работы по строительству водопроводно-канализационных объектов.</w:t>
      </w:r>
    </w:p>
    <w:p w:rsidR="00B535F2" w:rsidRPr="00AF1DDD" w:rsidRDefault="00B535F2" w:rsidP="00136FAC">
      <w:pPr>
        <w:pStyle w:val="Standard"/>
        <w:spacing w:after="0" w:line="240" w:lineRule="auto"/>
        <w:ind w:firstLine="720"/>
        <w:jc w:val="both"/>
        <w:rPr>
          <w:rFonts w:ascii="Times New Roman" w:hAnsi="Times New Roman" w:cs="Times New Roman"/>
          <w:b/>
          <w:bCs/>
          <w:sz w:val="24"/>
          <w:szCs w:val="24"/>
          <w:lang w:eastAsia="ru-RU"/>
        </w:rPr>
      </w:pPr>
      <w:r>
        <w:rPr>
          <w:rFonts w:ascii="Times New Roman" w:hAnsi="Times New Roman" w:cs="Times New Roman"/>
          <w:sz w:val="24"/>
          <w:szCs w:val="24"/>
          <w:lang w:eastAsia="ru-RU"/>
        </w:rPr>
        <w:t xml:space="preserve">В 2012 году за счет бюджетных средств было построено </w:t>
      </w:r>
      <w:r w:rsidRPr="00AF1DDD">
        <w:rPr>
          <w:rFonts w:ascii="Times New Roman" w:hAnsi="Times New Roman" w:cs="Times New Roman"/>
          <w:b/>
          <w:bCs/>
          <w:sz w:val="24"/>
          <w:szCs w:val="24"/>
          <w:lang w:eastAsia="ru-RU"/>
        </w:rPr>
        <w:t>3,99 км водопроводных сетей на сумму 2,53 млн. руб..</w:t>
      </w:r>
    </w:p>
    <w:p w:rsidR="00B535F2" w:rsidRPr="00AE0839" w:rsidRDefault="00B535F2" w:rsidP="00136FAC">
      <w:pPr>
        <w:pStyle w:val="Standard"/>
        <w:spacing w:after="0" w:line="240" w:lineRule="auto"/>
        <w:ind w:firstLine="720"/>
        <w:jc w:val="both"/>
        <w:rPr>
          <w:rFonts w:ascii="Times New Roman" w:hAnsi="Times New Roman" w:cs="Times New Roman"/>
          <w:b/>
          <w:bCs/>
          <w:i/>
          <w:iCs/>
          <w:lang w:eastAsia="ru-RU"/>
        </w:rPr>
      </w:pPr>
      <w:r w:rsidRPr="00AE0839">
        <w:rPr>
          <w:rFonts w:ascii="Times New Roman" w:hAnsi="Times New Roman" w:cs="Times New Roman"/>
          <w:b/>
          <w:bCs/>
          <w:i/>
          <w:iCs/>
          <w:lang w:eastAsia="ru-RU"/>
        </w:rPr>
        <w:t>Для справки:</w:t>
      </w:r>
    </w:p>
    <w:p w:rsidR="00B535F2" w:rsidRPr="00AE0839" w:rsidRDefault="00B535F2" w:rsidP="00AE0839">
      <w:pPr>
        <w:pStyle w:val="31"/>
        <w:widowControl w:val="0"/>
        <w:numPr>
          <w:ilvl w:val="0"/>
          <w:numId w:val="26"/>
        </w:numPr>
        <w:tabs>
          <w:tab w:val="clear" w:pos="1524"/>
          <w:tab w:val="num" w:pos="720"/>
        </w:tabs>
        <w:spacing w:after="0" w:line="240" w:lineRule="auto"/>
        <w:ind w:left="0" w:firstLine="360"/>
        <w:jc w:val="both"/>
        <w:rPr>
          <w:rFonts w:ascii="Times New Roman" w:hAnsi="Times New Roman" w:cs="Times New Roman"/>
          <w:i/>
          <w:iCs/>
          <w:sz w:val="24"/>
          <w:szCs w:val="24"/>
        </w:rPr>
      </w:pPr>
      <w:r w:rsidRPr="00AE0839">
        <w:rPr>
          <w:rFonts w:ascii="Times New Roman" w:hAnsi="Times New Roman" w:cs="Times New Roman"/>
          <w:i/>
          <w:iCs/>
          <w:sz w:val="24"/>
          <w:szCs w:val="24"/>
        </w:rPr>
        <w:t>р.п. Виля – 1,80 км (ул. Первомайская, Калинина, Пролетарская,). Холодным водоснабжением обеспечены 45 домов;</w:t>
      </w:r>
    </w:p>
    <w:p w:rsidR="00B535F2" w:rsidRPr="00AE0839" w:rsidRDefault="00B535F2" w:rsidP="00AE0839">
      <w:pPr>
        <w:pStyle w:val="31"/>
        <w:widowControl w:val="0"/>
        <w:numPr>
          <w:ilvl w:val="0"/>
          <w:numId w:val="26"/>
        </w:numPr>
        <w:tabs>
          <w:tab w:val="clear" w:pos="1524"/>
          <w:tab w:val="num" w:pos="720"/>
        </w:tabs>
        <w:spacing w:after="0" w:line="240" w:lineRule="auto"/>
        <w:ind w:left="720"/>
        <w:jc w:val="both"/>
        <w:rPr>
          <w:rFonts w:ascii="Times New Roman" w:hAnsi="Times New Roman" w:cs="Times New Roman"/>
          <w:i/>
          <w:iCs/>
          <w:sz w:val="24"/>
          <w:szCs w:val="24"/>
        </w:rPr>
      </w:pPr>
      <w:r w:rsidRPr="00AE0839">
        <w:rPr>
          <w:rFonts w:ascii="Times New Roman" w:hAnsi="Times New Roman" w:cs="Times New Roman"/>
          <w:i/>
          <w:iCs/>
          <w:sz w:val="24"/>
          <w:szCs w:val="24"/>
        </w:rPr>
        <w:t>р.п. Досчатое – 1,1 км (ул. Гагарина). Холодным водоснабжением обеспечены 20 домов;</w:t>
      </w:r>
    </w:p>
    <w:p w:rsidR="00B535F2" w:rsidRPr="00AE0839" w:rsidRDefault="00B535F2" w:rsidP="00AE0839">
      <w:pPr>
        <w:pStyle w:val="31"/>
        <w:widowControl w:val="0"/>
        <w:numPr>
          <w:ilvl w:val="0"/>
          <w:numId w:val="26"/>
        </w:numPr>
        <w:tabs>
          <w:tab w:val="clear" w:pos="1524"/>
          <w:tab w:val="num" w:pos="720"/>
        </w:tabs>
        <w:spacing w:after="0" w:line="240" w:lineRule="auto"/>
        <w:ind w:left="720"/>
        <w:jc w:val="both"/>
        <w:rPr>
          <w:rFonts w:ascii="Times New Roman" w:hAnsi="Times New Roman" w:cs="Times New Roman"/>
          <w:i/>
          <w:iCs/>
          <w:sz w:val="24"/>
          <w:szCs w:val="24"/>
        </w:rPr>
      </w:pPr>
      <w:r w:rsidRPr="00AE0839">
        <w:rPr>
          <w:rFonts w:ascii="Times New Roman" w:hAnsi="Times New Roman" w:cs="Times New Roman"/>
          <w:i/>
          <w:iCs/>
          <w:sz w:val="24"/>
          <w:szCs w:val="24"/>
        </w:rPr>
        <w:t>г. Выкса – 0,62 км (подведен водопровод к домам молодых специалистов);</w:t>
      </w:r>
    </w:p>
    <w:p w:rsidR="00B535F2" w:rsidRPr="00AE0839" w:rsidRDefault="00B535F2" w:rsidP="00AE0839">
      <w:pPr>
        <w:pStyle w:val="31"/>
        <w:widowControl w:val="0"/>
        <w:numPr>
          <w:ilvl w:val="0"/>
          <w:numId w:val="26"/>
        </w:numPr>
        <w:tabs>
          <w:tab w:val="clear" w:pos="1524"/>
          <w:tab w:val="num" w:pos="720"/>
        </w:tabs>
        <w:spacing w:after="0" w:line="240" w:lineRule="auto"/>
        <w:ind w:left="720"/>
        <w:jc w:val="both"/>
        <w:rPr>
          <w:rFonts w:ascii="Times New Roman" w:hAnsi="Times New Roman" w:cs="Times New Roman"/>
          <w:i/>
          <w:iCs/>
          <w:sz w:val="24"/>
          <w:szCs w:val="24"/>
        </w:rPr>
      </w:pPr>
      <w:r w:rsidRPr="00AE0839">
        <w:rPr>
          <w:rFonts w:ascii="Times New Roman" w:hAnsi="Times New Roman" w:cs="Times New Roman"/>
          <w:i/>
          <w:iCs/>
          <w:sz w:val="24"/>
          <w:szCs w:val="24"/>
        </w:rPr>
        <w:t>р.п. Шиморское – 0,23 км (подведен водопровод к домам молодых специалистов);</w:t>
      </w:r>
    </w:p>
    <w:p w:rsidR="00B535F2" w:rsidRPr="00AE0839" w:rsidRDefault="00B535F2" w:rsidP="00AE0839">
      <w:pPr>
        <w:pStyle w:val="31"/>
        <w:widowControl w:val="0"/>
        <w:numPr>
          <w:ilvl w:val="0"/>
          <w:numId w:val="26"/>
        </w:numPr>
        <w:tabs>
          <w:tab w:val="clear" w:pos="1524"/>
          <w:tab w:val="num" w:pos="720"/>
        </w:tabs>
        <w:spacing w:after="0" w:line="240" w:lineRule="auto"/>
        <w:ind w:left="720"/>
        <w:jc w:val="both"/>
        <w:rPr>
          <w:rFonts w:ascii="Times New Roman" w:hAnsi="Times New Roman" w:cs="Times New Roman"/>
          <w:i/>
          <w:iCs/>
          <w:sz w:val="24"/>
          <w:szCs w:val="24"/>
        </w:rPr>
      </w:pPr>
      <w:r w:rsidRPr="00AE0839">
        <w:rPr>
          <w:rFonts w:ascii="Times New Roman" w:hAnsi="Times New Roman" w:cs="Times New Roman"/>
          <w:i/>
          <w:iCs/>
          <w:sz w:val="24"/>
          <w:szCs w:val="24"/>
        </w:rPr>
        <w:t>построено 0,24 км водопроводных сетей к домам с помещениями семейных детских садов (р.п. Виля, р.п. Досчатое, р.п. Бл. Песочное).</w:t>
      </w:r>
    </w:p>
    <w:p w:rsidR="00B535F2" w:rsidRPr="00AE0839" w:rsidRDefault="00B535F2" w:rsidP="00136FAC">
      <w:pPr>
        <w:pStyle w:val="Standard"/>
        <w:spacing w:after="0" w:line="240" w:lineRule="auto"/>
        <w:ind w:firstLine="709"/>
        <w:jc w:val="both"/>
        <w:rPr>
          <w:rFonts w:ascii="Times New Roman" w:hAnsi="Times New Roman" w:cs="Times New Roman"/>
          <w:i/>
          <w:iCs/>
          <w:sz w:val="24"/>
          <w:szCs w:val="24"/>
          <w:lang w:eastAsia="ru-RU"/>
        </w:rPr>
      </w:pP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Не забыты и удаленные территории округа. В 2012 году было пробурено 2 шахтных колодца в д. Старая для 5 жилых домов и в д. Озерки для 13 жилых домов. Стоимость выполненных работ составила 175,5 тыс. руб.</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За счет средств местного бюджета было заменено 380 м. водопроводных сетей на сумму 254,88 тыс. руб. (г. Выкса пер. Корнилова – 130 м. и ул. Тургенева – 250 м).</w:t>
      </w:r>
    </w:p>
    <w:p w:rsidR="00B535F2" w:rsidRDefault="00B535F2" w:rsidP="00136FAC">
      <w:pPr>
        <w:pStyle w:val="Standard"/>
        <w:spacing w:after="0" w:line="240" w:lineRule="auto"/>
        <w:ind w:firstLine="720"/>
        <w:jc w:val="both"/>
        <w:rPr>
          <w:rFonts w:ascii="Times New Roman" w:hAnsi="Times New Roman" w:cs="Times New Roman"/>
          <w:sz w:val="24"/>
          <w:szCs w:val="24"/>
          <w:lang w:eastAsia="ru-RU"/>
        </w:rPr>
      </w:pPr>
    </w:p>
    <w:p w:rsidR="00B535F2" w:rsidRPr="00AF1DDD" w:rsidRDefault="00B535F2" w:rsidP="00136FAC">
      <w:pPr>
        <w:pStyle w:val="Standard"/>
        <w:spacing w:after="0" w:line="240" w:lineRule="auto"/>
        <w:ind w:firstLine="720"/>
        <w:jc w:val="both"/>
        <w:rPr>
          <w:rFonts w:ascii="Times New Roman" w:hAnsi="Times New Roman" w:cs="Times New Roman"/>
          <w:b/>
          <w:bCs/>
          <w:i/>
          <w:iCs/>
          <w:lang w:eastAsia="ru-RU"/>
        </w:rPr>
      </w:pPr>
      <w:r w:rsidRPr="00AF1DDD">
        <w:rPr>
          <w:rFonts w:ascii="Times New Roman" w:hAnsi="Times New Roman" w:cs="Times New Roman"/>
          <w:b/>
          <w:bCs/>
          <w:i/>
          <w:iCs/>
          <w:lang w:eastAsia="ru-RU"/>
        </w:rPr>
        <w:t>Для справки:</w:t>
      </w:r>
    </w:p>
    <w:p w:rsidR="00B535F2" w:rsidRDefault="00B535F2" w:rsidP="00136FAC">
      <w:pPr>
        <w:pStyle w:val="Standard"/>
        <w:spacing w:after="0" w:line="240" w:lineRule="auto"/>
        <w:ind w:firstLine="720"/>
        <w:jc w:val="both"/>
        <w:rPr>
          <w:rFonts w:ascii="Times New Roman" w:hAnsi="Times New Roman" w:cs="Times New Roman"/>
          <w:i/>
          <w:iCs/>
          <w:lang w:eastAsia="ru-RU"/>
        </w:rPr>
      </w:pPr>
      <w:r>
        <w:rPr>
          <w:rFonts w:ascii="Times New Roman" w:hAnsi="Times New Roman" w:cs="Times New Roman"/>
          <w:i/>
          <w:iCs/>
          <w:lang w:eastAsia="ru-RU"/>
        </w:rPr>
        <w:t>Кроме того, за счет средств ресурсоснабжающих организаций выполнена заменена 5,88 км сетей водоснабжения (г. Выкса: м-он Гоголя, м-он Юбилейный, ул. Ленинградская, м-он Центральный, ул. Пирогова, ул. Володарского, ул. Чапаева, ул. Нахимова, ул. Ленина, ул. Краснофлотская; р.п. Досчатое: ул. Свердлова; р.п. Шиморское: ул. Спортивная; р.п. Бл. Песочное: ул. Октябрьская; с. Новодмитриевка: м-он Центральный, ул. Песчанная),  отремонтировано 96 колодцев, 290 водозаборных колонок, отремонтировано 54 и установлено вновь 20 пожарных гидрантов,  заменено 17 и отремонтировано 14 насоса.</w:t>
      </w:r>
    </w:p>
    <w:p w:rsidR="00B535F2" w:rsidRDefault="00B535F2" w:rsidP="00136FAC">
      <w:pPr>
        <w:pStyle w:val="Standard"/>
        <w:spacing w:after="0" w:line="240" w:lineRule="auto"/>
        <w:ind w:firstLine="720"/>
        <w:jc w:val="both"/>
        <w:rPr>
          <w:rFonts w:ascii="Times New Roman" w:hAnsi="Times New Roman" w:cs="Times New Roman"/>
          <w:i/>
          <w:iCs/>
          <w:lang w:eastAsia="ru-RU"/>
        </w:rPr>
      </w:pPr>
    </w:p>
    <w:p w:rsidR="00B535F2" w:rsidRDefault="00B535F2" w:rsidP="001309EE">
      <w:pPr>
        <w:pStyle w:val="Standard"/>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 2012 году продолжена работа по реализации программы «Чистая вода», основной целью которой является решение проблемы водоснабжения округа. На сегодняшний день подготовлена проектро-сметная документация по объекту «Строительство 1 этапа единого водозабора в г. Выкса Нижегородской области» с результатами инженерных изысканий, получено положительное заключение гос. экспертизы, земельный участок поставлен на кадастровый учет. Есть возможность идти дальше, но нам здесь предстоит много советоваться и дискутировать.</w:t>
      </w:r>
    </w:p>
    <w:p w:rsidR="00B535F2" w:rsidRPr="00A24A06" w:rsidRDefault="00B535F2" w:rsidP="00A24A06">
      <w:pPr>
        <w:pStyle w:val="31"/>
        <w:spacing w:after="0" w:line="240" w:lineRule="auto"/>
        <w:ind w:left="0" w:firstLine="708"/>
        <w:jc w:val="both"/>
        <w:rPr>
          <w:rFonts w:ascii="Times New Roman" w:hAnsi="Times New Roman" w:cs="Times New Roman"/>
          <w:sz w:val="24"/>
          <w:szCs w:val="24"/>
        </w:rPr>
      </w:pPr>
      <w:r w:rsidRPr="00A24A06">
        <w:rPr>
          <w:rFonts w:ascii="Times New Roman" w:hAnsi="Times New Roman" w:cs="Times New Roman"/>
          <w:sz w:val="24"/>
          <w:szCs w:val="24"/>
        </w:rPr>
        <w:t xml:space="preserve">В рамках мероприятий по </w:t>
      </w:r>
      <w:r w:rsidRPr="00AF1DDD">
        <w:rPr>
          <w:rFonts w:ascii="Times New Roman" w:hAnsi="Times New Roman" w:cs="Times New Roman"/>
          <w:b/>
          <w:bCs/>
          <w:sz w:val="24"/>
          <w:szCs w:val="24"/>
        </w:rPr>
        <w:t>канализированию</w:t>
      </w:r>
      <w:r w:rsidRPr="00A24A06">
        <w:rPr>
          <w:rFonts w:ascii="Times New Roman" w:hAnsi="Times New Roman" w:cs="Times New Roman"/>
          <w:sz w:val="24"/>
          <w:szCs w:val="24"/>
        </w:rPr>
        <w:t xml:space="preserve"> городского округа г. Выкса в 2012 году построено 1,76 км канализационных сетей, в т.ч.:</w:t>
      </w:r>
    </w:p>
    <w:p w:rsidR="00B535F2" w:rsidRPr="00A24A06" w:rsidRDefault="00B535F2" w:rsidP="00A24A06">
      <w:pPr>
        <w:pStyle w:val="31"/>
        <w:widowControl w:val="0"/>
        <w:numPr>
          <w:ilvl w:val="0"/>
          <w:numId w:val="27"/>
        </w:numPr>
        <w:tabs>
          <w:tab w:val="clear" w:pos="1524"/>
          <w:tab w:val="num" w:pos="0"/>
        </w:tabs>
        <w:spacing w:after="0" w:line="240" w:lineRule="auto"/>
        <w:ind w:left="0"/>
        <w:jc w:val="both"/>
        <w:rPr>
          <w:rFonts w:ascii="Times New Roman" w:hAnsi="Times New Roman" w:cs="Times New Roman"/>
          <w:sz w:val="24"/>
          <w:szCs w:val="24"/>
        </w:rPr>
      </w:pPr>
      <w:r w:rsidRPr="00A24A06">
        <w:rPr>
          <w:rFonts w:ascii="Times New Roman" w:hAnsi="Times New Roman" w:cs="Times New Roman"/>
          <w:sz w:val="24"/>
          <w:szCs w:val="24"/>
        </w:rPr>
        <w:t>0,58 км – г. Выкса ул. Советская, пер. Пионера (центральная канализация подведена к 23 домовладениям);</w:t>
      </w:r>
    </w:p>
    <w:p w:rsidR="00B535F2" w:rsidRPr="00A24A06" w:rsidRDefault="00B535F2" w:rsidP="00A24A06">
      <w:pPr>
        <w:pStyle w:val="31"/>
        <w:widowControl w:val="0"/>
        <w:numPr>
          <w:ilvl w:val="0"/>
          <w:numId w:val="27"/>
        </w:numPr>
        <w:tabs>
          <w:tab w:val="clear" w:pos="1524"/>
          <w:tab w:val="num" w:pos="0"/>
        </w:tabs>
        <w:spacing w:after="0" w:line="240" w:lineRule="auto"/>
        <w:ind w:left="0"/>
        <w:jc w:val="both"/>
        <w:rPr>
          <w:rFonts w:ascii="Times New Roman" w:hAnsi="Times New Roman" w:cs="Times New Roman"/>
          <w:sz w:val="24"/>
          <w:szCs w:val="24"/>
        </w:rPr>
      </w:pPr>
      <w:r w:rsidRPr="00A24A06">
        <w:rPr>
          <w:rFonts w:ascii="Times New Roman" w:hAnsi="Times New Roman" w:cs="Times New Roman"/>
          <w:sz w:val="24"/>
          <w:szCs w:val="24"/>
        </w:rPr>
        <w:t>1,0 км – г. Выкса (подведена канализация к домам молодых специалистов);</w:t>
      </w:r>
    </w:p>
    <w:p w:rsidR="00B535F2" w:rsidRPr="00A24A06" w:rsidRDefault="00B535F2" w:rsidP="00A24A06">
      <w:pPr>
        <w:pStyle w:val="31"/>
        <w:widowControl w:val="0"/>
        <w:numPr>
          <w:ilvl w:val="0"/>
          <w:numId w:val="27"/>
        </w:numPr>
        <w:tabs>
          <w:tab w:val="clear" w:pos="1524"/>
          <w:tab w:val="num" w:pos="0"/>
        </w:tabs>
        <w:spacing w:after="0" w:line="240" w:lineRule="auto"/>
        <w:ind w:left="0"/>
        <w:jc w:val="both"/>
        <w:rPr>
          <w:rFonts w:ascii="Times New Roman" w:hAnsi="Times New Roman" w:cs="Times New Roman"/>
          <w:sz w:val="24"/>
          <w:szCs w:val="24"/>
        </w:rPr>
      </w:pPr>
      <w:r w:rsidRPr="00A24A06">
        <w:rPr>
          <w:rFonts w:ascii="Times New Roman" w:hAnsi="Times New Roman" w:cs="Times New Roman"/>
          <w:sz w:val="24"/>
          <w:szCs w:val="24"/>
        </w:rPr>
        <w:t>0,17 км – р.п. Шиморское (подведена канализация к домам молодых специалистов);</w:t>
      </w:r>
    </w:p>
    <w:p w:rsidR="00B535F2" w:rsidRPr="00A24A06" w:rsidRDefault="00B535F2" w:rsidP="00A24A06">
      <w:pPr>
        <w:pStyle w:val="31"/>
        <w:widowControl w:val="0"/>
        <w:numPr>
          <w:ilvl w:val="0"/>
          <w:numId w:val="27"/>
        </w:numPr>
        <w:tabs>
          <w:tab w:val="clear" w:pos="1524"/>
          <w:tab w:val="num" w:pos="0"/>
        </w:tabs>
        <w:spacing w:after="0" w:line="240" w:lineRule="auto"/>
        <w:ind w:left="0"/>
        <w:jc w:val="both"/>
        <w:rPr>
          <w:rFonts w:ascii="Times New Roman" w:hAnsi="Times New Roman" w:cs="Times New Roman"/>
          <w:sz w:val="24"/>
          <w:szCs w:val="24"/>
        </w:rPr>
      </w:pPr>
      <w:r w:rsidRPr="00A24A06">
        <w:rPr>
          <w:rFonts w:ascii="Times New Roman" w:hAnsi="Times New Roman" w:cs="Times New Roman"/>
          <w:sz w:val="24"/>
          <w:szCs w:val="24"/>
        </w:rPr>
        <w:lastRenderedPageBreak/>
        <w:t>построено 5 м канализации к одному из домов с помещениями семейных детских садов и установлено 2 локально-очистных сооружения к двум другим.</w:t>
      </w:r>
    </w:p>
    <w:p w:rsidR="00B535F2" w:rsidRPr="00A24A06" w:rsidRDefault="00B535F2" w:rsidP="00BE3377">
      <w:pPr>
        <w:pStyle w:val="31"/>
        <w:spacing w:after="0" w:line="240" w:lineRule="auto"/>
        <w:ind w:left="0" w:firstLine="708"/>
        <w:jc w:val="both"/>
        <w:rPr>
          <w:rFonts w:ascii="Times New Roman" w:hAnsi="Times New Roman" w:cs="Times New Roman"/>
          <w:sz w:val="24"/>
          <w:szCs w:val="24"/>
        </w:rPr>
      </w:pPr>
      <w:r w:rsidRPr="00A24A06">
        <w:rPr>
          <w:rFonts w:ascii="Times New Roman" w:hAnsi="Times New Roman" w:cs="Times New Roman"/>
          <w:sz w:val="24"/>
          <w:szCs w:val="24"/>
        </w:rPr>
        <w:t>Кроме того, сети канализации были подведены к 2 многоквартирным домам, коррекционной школе и больнице, расположенных на пл. Советская г. Выкса.</w:t>
      </w:r>
    </w:p>
    <w:p w:rsidR="00B535F2" w:rsidRPr="00A24A06" w:rsidRDefault="00B535F2" w:rsidP="00BE3377">
      <w:pPr>
        <w:pStyle w:val="31"/>
        <w:spacing w:after="0" w:line="240" w:lineRule="auto"/>
        <w:ind w:left="0" w:firstLine="708"/>
        <w:jc w:val="both"/>
        <w:rPr>
          <w:rFonts w:ascii="Times New Roman" w:hAnsi="Times New Roman" w:cs="Times New Roman"/>
          <w:sz w:val="24"/>
          <w:szCs w:val="24"/>
        </w:rPr>
      </w:pPr>
      <w:r w:rsidRPr="00A24A06">
        <w:rPr>
          <w:rFonts w:ascii="Times New Roman" w:hAnsi="Times New Roman" w:cs="Times New Roman"/>
          <w:sz w:val="24"/>
          <w:szCs w:val="24"/>
        </w:rPr>
        <w:t>В 2012 году была произведена замена сетей водоотведения в районе домов 14, 15 м-на Юбилейный г. Выкса – 250 м на сумму 830,7 тыс. руб.</w:t>
      </w:r>
    </w:p>
    <w:p w:rsidR="00B535F2" w:rsidRDefault="00B535F2" w:rsidP="00BE3377">
      <w:pPr>
        <w:pStyle w:val="Standard"/>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Дальнейшая реконструкция существующей канализационной системы, это задача, которую нам предстоит решать оперативно и совместными усилиями.</w:t>
      </w:r>
    </w:p>
    <w:p w:rsidR="00B535F2" w:rsidRDefault="00B535F2" w:rsidP="00BE3377">
      <w:pPr>
        <w:pStyle w:val="Standard"/>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Актуален вопрос и обеспечения инженерными коммуникациями отдаленных населенных пунктов.  Тот же водопровод, газоснабжение и обеспечение надежного электроснабжения. </w:t>
      </w:r>
    </w:p>
    <w:p w:rsidR="00B535F2" w:rsidRDefault="00B535F2" w:rsidP="00BE3377">
      <w:pPr>
        <w:pStyle w:val="Standard"/>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 тем, чтобы оперативнее реагировать на проблемы села, распределяя их по приоритетам проводим выездные приемы населения с участием руководителей территориальных управлений. </w:t>
      </w:r>
    </w:p>
    <w:p w:rsidR="00B535F2" w:rsidRDefault="00B535F2" w:rsidP="00BE3377">
      <w:pPr>
        <w:pStyle w:val="Standard"/>
        <w:spacing w:after="0" w:line="240" w:lineRule="auto"/>
        <w:ind w:firstLine="709"/>
        <w:jc w:val="both"/>
        <w:rPr>
          <w:rFonts w:ascii="Times New Roman" w:hAnsi="Times New Roman" w:cs="Times New Roman"/>
          <w:sz w:val="24"/>
          <w:szCs w:val="24"/>
        </w:rPr>
      </w:pPr>
    </w:p>
    <w:p w:rsidR="00B535F2" w:rsidRDefault="00B535F2" w:rsidP="00BE3377">
      <w:pPr>
        <w:pStyle w:val="Standard"/>
        <w:spacing w:line="240" w:lineRule="auto"/>
        <w:jc w:val="center"/>
        <w:rPr>
          <w:rFonts w:ascii="Times New Roman" w:hAnsi="Times New Roman" w:cs="Times New Roman"/>
          <w:b/>
          <w:bCs/>
          <w:sz w:val="24"/>
          <w:szCs w:val="24"/>
          <w:u w:val="single"/>
        </w:rPr>
      </w:pPr>
      <w:r w:rsidRPr="00740989">
        <w:rPr>
          <w:rFonts w:ascii="Times New Roman" w:hAnsi="Times New Roman" w:cs="Times New Roman"/>
          <w:b/>
          <w:bCs/>
          <w:sz w:val="24"/>
          <w:szCs w:val="24"/>
          <w:u w:val="single"/>
        </w:rPr>
        <w:t>Газификация:</w:t>
      </w:r>
    </w:p>
    <w:p w:rsidR="00B535F2" w:rsidRPr="00AF1DDD" w:rsidRDefault="00B535F2" w:rsidP="00BE3377">
      <w:pPr>
        <w:pStyle w:val="Standard"/>
        <w:spacing w:after="0" w:line="240" w:lineRule="auto"/>
        <w:jc w:val="both"/>
        <w:rPr>
          <w:rFonts w:ascii="Times New Roman" w:hAnsi="Times New Roman" w:cs="Times New Roman"/>
          <w:b/>
          <w:bCs/>
          <w:sz w:val="24"/>
          <w:szCs w:val="24"/>
        </w:rPr>
      </w:pPr>
      <w:r w:rsidRPr="00AF1DDD">
        <w:rPr>
          <w:rFonts w:ascii="Times New Roman" w:hAnsi="Times New Roman" w:cs="Times New Roman"/>
          <w:b/>
          <w:bCs/>
          <w:sz w:val="24"/>
          <w:szCs w:val="24"/>
        </w:rPr>
        <w:t xml:space="preserve">Уважаемые депутаты! </w:t>
      </w:r>
    </w:p>
    <w:p w:rsidR="00B535F2" w:rsidRDefault="00B535F2" w:rsidP="00BE3377">
      <w:pPr>
        <w:pStyle w:val="Textbody"/>
        <w:spacing w:after="0" w:line="240" w:lineRule="auto"/>
        <w:ind w:left="-65" w:firstLine="785"/>
        <w:jc w:val="both"/>
        <w:rPr>
          <w:rFonts w:cs="Times New Roman"/>
        </w:rPr>
      </w:pPr>
      <w:r>
        <w:rPr>
          <w:rFonts w:ascii="Times New Roman" w:hAnsi="Times New Roman" w:cs="Times New Roman"/>
          <w:color w:val="000000"/>
          <w:sz w:val="24"/>
          <w:szCs w:val="24"/>
        </w:rPr>
        <w:t>В 2012 году на территории городского округа город Выкса было построено и сдано в эксплуатацию 27,9 км газопроводов. Объем капитальных вложений -  88,01 млн. руб., в т.ч.:</w:t>
      </w:r>
    </w:p>
    <w:p w:rsidR="00B535F2" w:rsidRDefault="00B535F2" w:rsidP="00AF1DDD">
      <w:pPr>
        <w:pStyle w:val="Textbody"/>
        <w:spacing w:after="0" w:line="240" w:lineRule="auto"/>
        <w:ind w:firstLine="785"/>
        <w:jc w:val="both"/>
        <w:rPr>
          <w:rFonts w:ascii="Times New Roman" w:hAnsi="Times New Roman" w:cs="Times New Roman"/>
          <w:color w:val="000000"/>
          <w:sz w:val="24"/>
          <w:szCs w:val="24"/>
        </w:rPr>
      </w:pPr>
      <w:r w:rsidRPr="00AF1DDD">
        <w:rPr>
          <w:rFonts w:ascii="Times New Roman" w:hAnsi="Times New Roman" w:cs="Times New Roman"/>
          <w:b/>
          <w:bCs/>
          <w:color w:val="000000"/>
          <w:sz w:val="24"/>
          <w:szCs w:val="24"/>
        </w:rPr>
        <w:t>13,6 млн. руб</w:t>
      </w:r>
      <w:r>
        <w:rPr>
          <w:rFonts w:ascii="Times New Roman" w:hAnsi="Times New Roman" w:cs="Times New Roman"/>
          <w:color w:val="000000"/>
          <w:sz w:val="24"/>
          <w:szCs w:val="24"/>
        </w:rPr>
        <w:t>. – средства федерального бюджета, освоенные в рамках федеральной целевой программы «Социальное развитие села до 2012 года»;</w:t>
      </w:r>
    </w:p>
    <w:p w:rsidR="00B535F2" w:rsidRDefault="00B535F2" w:rsidP="00AF1DDD">
      <w:pPr>
        <w:pStyle w:val="Textbody"/>
        <w:spacing w:after="0" w:line="240" w:lineRule="auto"/>
        <w:ind w:firstLine="785"/>
        <w:jc w:val="both"/>
        <w:rPr>
          <w:rFonts w:ascii="Times New Roman" w:hAnsi="Times New Roman" w:cs="Times New Roman"/>
          <w:color w:val="000000"/>
          <w:sz w:val="24"/>
          <w:szCs w:val="24"/>
        </w:rPr>
      </w:pPr>
      <w:r w:rsidRPr="00AF1DDD">
        <w:rPr>
          <w:rFonts w:ascii="Times New Roman" w:hAnsi="Times New Roman" w:cs="Times New Roman"/>
          <w:b/>
          <w:bCs/>
          <w:color w:val="000000"/>
          <w:sz w:val="24"/>
          <w:szCs w:val="24"/>
        </w:rPr>
        <w:t>45,67 млн. руб.</w:t>
      </w:r>
      <w:r>
        <w:rPr>
          <w:rFonts w:ascii="Times New Roman" w:hAnsi="Times New Roman" w:cs="Times New Roman"/>
          <w:color w:val="000000"/>
          <w:sz w:val="24"/>
          <w:szCs w:val="24"/>
        </w:rPr>
        <w:t xml:space="preserve"> – средства областного бюджета, освоенные в рамках областной целевой программы «Развитие социальной и инженерной инфраструктуры как основы повышения качества жизни населения Нижегородской области на 2012-2014 годы».</w:t>
      </w:r>
    </w:p>
    <w:p w:rsidR="00B535F2" w:rsidRDefault="00B535F2" w:rsidP="00AF1DDD">
      <w:pPr>
        <w:pStyle w:val="Standard"/>
        <w:spacing w:after="0" w:line="240" w:lineRule="auto"/>
        <w:ind w:left="-65" w:firstLine="785"/>
        <w:jc w:val="both"/>
        <w:rPr>
          <w:rFonts w:ascii="Times New Roman" w:hAnsi="Times New Roman" w:cs="Times New Roman"/>
          <w:sz w:val="24"/>
          <w:szCs w:val="24"/>
          <w:lang w:eastAsia="ru-RU"/>
        </w:rPr>
      </w:pPr>
      <w:r>
        <w:rPr>
          <w:rFonts w:ascii="Times New Roman" w:hAnsi="Times New Roman" w:cs="Times New Roman"/>
          <w:sz w:val="24"/>
          <w:szCs w:val="24"/>
          <w:lang w:eastAsia="ru-RU"/>
        </w:rPr>
        <w:t>В 2012 году газифицированы жилые дома с помещениями семейных детских садов в р.п. Виля, р.п. Досчатое, р.п. Бл. Песочное.</w:t>
      </w:r>
    </w:p>
    <w:p w:rsidR="00B535F2" w:rsidRDefault="00B535F2" w:rsidP="00AF1DDD">
      <w:pPr>
        <w:pStyle w:val="Standard"/>
        <w:spacing w:after="0" w:line="240" w:lineRule="auto"/>
        <w:ind w:left="-65" w:firstLine="785"/>
        <w:jc w:val="both"/>
        <w:rPr>
          <w:rFonts w:ascii="Times New Roman" w:hAnsi="Times New Roman" w:cs="Times New Roman"/>
          <w:sz w:val="24"/>
          <w:szCs w:val="24"/>
          <w:lang w:eastAsia="ru-RU"/>
        </w:rPr>
      </w:pPr>
      <w:r>
        <w:rPr>
          <w:rFonts w:ascii="Times New Roman" w:hAnsi="Times New Roman" w:cs="Times New Roman"/>
          <w:sz w:val="24"/>
          <w:szCs w:val="24"/>
          <w:lang w:eastAsia="ru-RU"/>
        </w:rPr>
        <w:t>Газифицировано здание вновь построенного фельдшерского - акушерского пункта в с. Борковка.</w:t>
      </w:r>
    </w:p>
    <w:p w:rsidR="00B535F2" w:rsidRDefault="00B535F2" w:rsidP="00AF1DDD">
      <w:pPr>
        <w:pStyle w:val="Standard"/>
        <w:spacing w:after="0" w:line="240" w:lineRule="auto"/>
        <w:ind w:left="-65" w:firstLine="785"/>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Введен в эксплуатацию межпоселковый газопровод высокого давления в р.п. Виля (1 очередь строительства) с установкой ПГБ  </w:t>
      </w:r>
      <w:r w:rsidRPr="006E33D6">
        <w:rPr>
          <w:rFonts w:ascii="Times New Roman" w:hAnsi="Times New Roman" w:cs="Times New Roman"/>
          <w:sz w:val="24"/>
          <w:szCs w:val="24"/>
          <w:lang w:eastAsia="ru-RU"/>
        </w:rPr>
        <w:t>(3,5 км.)</w:t>
      </w:r>
    </w:p>
    <w:p w:rsidR="00B535F2" w:rsidRDefault="00B535F2" w:rsidP="00AF1DDD">
      <w:pPr>
        <w:pStyle w:val="Standard"/>
        <w:spacing w:after="0" w:line="240" w:lineRule="auto"/>
        <w:ind w:left="-65" w:firstLine="785"/>
        <w:jc w:val="both"/>
        <w:rPr>
          <w:rFonts w:ascii="Times New Roman" w:hAnsi="Times New Roman" w:cs="Times New Roman"/>
          <w:sz w:val="24"/>
          <w:szCs w:val="24"/>
          <w:lang w:eastAsia="ru-RU"/>
        </w:rPr>
      </w:pPr>
      <w:r>
        <w:rPr>
          <w:rFonts w:ascii="Times New Roman" w:hAnsi="Times New Roman" w:cs="Times New Roman"/>
          <w:sz w:val="24"/>
          <w:szCs w:val="24"/>
          <w:lang w:eastAsia="ru-RU"/>
        </w:rPr>
        <w:t>Построен и введен в эксплуатацию распределительный газопровод низкого давления в р.п. Виля (1 очередь строительства) 14,6 км, подключено 365  домов.</w:t>
      </w:r>
    </w:p>
    <w:p w:rsidR="00B535F2" w:rsidRDefault="00B535F2" w:rsidP="00AF1DDD">
      <w:pPr>
        <w:pStyle w:val="Standard"/>
        <w:spacing w:after="0" w:line="240" w:lineRule="auto"/>
        <w:ind w:left="-65" w:firstLine="785"/>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Начато строительство распределительного  газопровода высокого давления с установкой ПГБ в п. Виля (2 очередь строительства) </w:t>
      </w:r>
      <w:r w:rsidRPr="006E33D6">
        <w:rPr>
          <w:rFonts w:ascii="Times New Roman" w:hAnsi="Times New Roman" w:cs="Times New Roman"/>
          <w:sz w:val="24"/>
          <w:szCs w:val="24"/>
          <w:lang w:eastAsia="ru-RU"/>
        </w:rPr>
        <w:t>(2,5 км) и распределительного газопровода низкого давления в п. Виля (2 очередь строительства) 13,7 км, с дальнейшим подключением 428 домов.</w:t>
      </w:r>
    </w:p>
    <w:p w:rsidR="00B535F2" w:rsidRDefault="00B535F2" w:rsidP="00AF1DDD">
      <w:pPr>
        <w:pStyle w:val="Standard"/>
        <w:spacing w:after="0" w:line="240" w:lineRule="auto"/>
        <w:ind w:left="-65" w:firstLine="785"/>
        <w:jc w:val="both"/>
        <w:rPr>
          <w:rFonts w:ascii="Times New Roman" w:hAnsi="Times New Roman" w:cs="Times New Roman"/>
          <w:sz w:val="24"/>
          <w:szCs w:val="24"/>
          <w:lang w:eastAsia="ru-RU"/>
        </w:rPr>
      </w:pPr>
      <w:r>
        <w:rPr>
          <w:rFonts w:ascii="Times New Roman" w:hAnsi="Times New Roman" w:cs="Times New Roman"/>
          <w:sz w:val="24"/>
          <w:szCs w:val="24"/>
          <w:lang w:eastAsia="ru-RU"/>
        </w:rPr>
        <w:t>Выполнена проектно-сметная документация на строительство распределительного газопровода низкого давления к жилым домам м-на Западный.</w:t>
      </w:r>
    </w:p>
    <w:p w:rsidR="00B535F2" w:rsidRDefault="00B535F2" w:rsidP="00AF1DDD">
      <w:pPr>
        <w:pStyle w:val="Standard"/>
        <w:spacing w:after="0" w:line="240" w:lineRule="auto"/>
        <w:ind w:left="-65" w:firstLine="785"/>
        <w:jc w:val="both"/>
        <w:rPr>
          <w:rFonts w:ascii="Times New Roman" w:hAnsi="Times New Roman" w:cs="Times New Roman"/>
          <w:sz w:val="24"/>
          <w:szCs w:val="24"/>
          <w:lang w:eastAsia="ru-RU"/>
        </w:rPr>
      </w:pPr>
    </w:p>
    <w:p w:rsidR="00B535F2" w:rsidRDefault="00B535F2" w:rsidP="00AF1DDD">
      <w:pPr>
        <w:pStyle w:val="Standard"/>
        <w:spacing w:after="0" w:line="240" w:lineRule="auto"/>
        <w:ind w:left="-65" w:firstLine="785"/>
        <w:jc w:val="both"/>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Для справки:</w:t>
      </w:r>
    </w:p>
    <w:p w:rsidR="00B535F2" w:rsidRDefault="00B535F2" w:rsidP="00AF1DDD">
      <w:pPr>
        <w:pStyle w:val="Standard"/>
        <w:spacing w:after="0" w:line="240" w:lineRule="auto"/>
        <w:ind w:firstLine="720"/>
        <w:jc w:val="both"/>
        <w:rPr>
          <w:rFonts w:ascii="Times New Roman" w:hAnsi="Times New Roman" w:cs="Times New Roman"/>
          <w:i/>
          <w:iCs/>
          <w:lang w:eastAsia="ru-RU"/>
        </w:rPr>
      </w:pPr>
      <w:r>
        <w:rPr>
          <w:rFonts w:ascii="Times New Roman" w:hAnsi="Times New Roman" w:cs="Times New Roman"/>
          <w:i/>
          <w:iCs/>
          <w:lang w:eastAsia="ru-RU"/>
        </w:rPr>
        <w:t>В рамках производственной программы специализированной организации Выксунской межрайонной эксплуатационной газовой службы филиала № 5 ОАО «Нижегородоболгаз» выполнены следующие работы:</w:t>
      </w:r>
    </w:p>
    <w:p w:rsidR="00B535F2" w:rsidRDefault="00B535F2" w:rsidP="00BE3377">
      <w:pPr>
        <w:pStyle w:val="Standard"/>
        <w:numPr>
          <w:ilvl w:val="0"/>
          <w:numId w:val="12"/>
        </w:numPr>
        <w:spacing w:after="0" w:line="240" w:lineRule="auto"/>
        <w:jc w:val="both"/>
        <w:rPr>
          <w:rFonts w:ascii="Times New Roman" w:hAnsi="Times New Roman" w:cs="Times New Roman"/>
          <w:i/>
          <w:iCs/>
          <w:lang w:eastAsia="ru-RU"/>
        </w:rPr>
      </w:pPr>
      <w:r>
        <w:rPr>
          <w:rFonts w:ascii="Times New Roman" w:hAnsi="Times New Roman" w:cs="Times New Roman"/>
          <w:i/>
          <w:iCs/>
          <w:lang w:eastAsia="ru-RU"/>
        </w:rPr>
        <w:t>проведена диагностика газопроводов – 4,91 км;</w:t>
      </w:r>
    </w:p>
    <w:p w:rsidR="00B535F2" w:rsidRDefault="00B535F2" w:rsidP="00BE3377">
      <w:pPr>
        <w:pStyle w:val="Standard"/>
        <w:numPr>
          <w:ilvl w:val="0"/>
          <w:numId w:val="5"/>
        </w:numPr>
        <w:spacing w:after="0" w:line="240" w:lineRule="auto"/>
        <w:jc w:val="both"/>
        <w:rPr>
          <w:rFonts w:ascii="Times New Roman" w:hAnsi="Times New Roman" w:cs="Times New Roman"/>
          <w:i/>
          <w:iCs/>
          <w:lang w:eastAsia="ru-RU"/>
        </w:rPr>
      </w:pPr>
      <w:r>
        <w:rPr>
          <w:rFonts w:ascii="Times New Roman" w:hAnsi="Times New Roman" w:cs="Times New Roman"/>
          <w:i/>
          <w:iCs/>
          <w:lang w:eastAsia="ru-RU"/>
        </w:rPr>
        <w:t>выполнен капитальный ремонт газовых колодцев – 3 шт.;</w:t>
      </w:r>
    </w:p>
    <w:p w:rsidR="00B535F2" w:rsidRDefault="00B535F2" w:rsidP="00BE3377">
      <w:pPr>
        <w:pStyle w:val="Standard"/>
        <w:numPr>
          <w:ilvl w:val="0"/>
          <w:numId w:val="5"/>
        </w:numPr>
        <w:spacing w:after="0" w:line="240" w:lineRule="auto"/>
        <w:jc w:val="both"/>
        <w:rPr>
          <w:rFonts w:ascii="Times New Roman" w:hAnsi="Times New Roman" w:cs="Times New Roman"/>
          <w:i/>
          <w:iCs/>
          <w:lang w:eastAsia="ru-RU"/>
        </w:rPr>
      </w:pPr>
      <w:r>
        <w:rPr>
          <w:rFonts w:ascii="Times New Roman" w:hAnsi="Times New Roman" w:cs="Times New Roman"/>
          <w:i/>
          <w:iCs/>
          <w:lang w:eastAsia="ru-RU"/>
        </w:rPr>
        <w:t>выполнен капитальный ремонт газовых распределительных пунктов – 5 шт.;</w:t>
      </w:r>
    </w:p>
    <w:p w:rsidR="00B535F2" w:rsidRDefault="00B535F2" w:rsidP="00BE3377">
      <w:pPr>
        <w:pStyle w:val="Standard"/>
        <w:numPr>
          <w:ilvl w:val="0"/>
          <w:numId w:val="5"/>
        </w:numPr>
        <w:spacing w:after="0" w:line="240" w:lineRule="auto"/>
        <w:jc w:val="both"/>
        <w:rPr>
          <w:rFonts w:ascii="Times New Roman" w:hAnsi="Times New Roman" w:cs="Times New Roman"/>
          <w:i/>
          <w:iCs/>
          <w:lang w:eastAsia="ru-RU"/>
        </w:rPr>
      </w:pPr>
      <w:r>
        <w:rPr>
          <w:rFonts w:ascii="Times New Roman" w:hAnsi="Times New Roman" w:cs="Times New Roman"/>
          <w:i/>
          <w:iCs/>
          <w:lang w:eastAsia="ru-RU"/>
        </w:rPr>
        <w:t>выполнены проектные работы по зпкольцовке газопроводов (в районе ГРП № 7 ул. 7-ми Коммунаров и ул. Ризадеевской с установкой ШРП; г. Выкса ул. Шлаковая с установкой ШРП; г. Выкса м-он Южный в районе ПМК с установкой ШРП).</w:t>
      </w:r>
    </w:p>
    <w:p w:rsidR="00B535F2" w:rsidRDefault="00B535F2" w:rsidP="00740989">
      <w:pPr>
        <w:pStyle w:val="Standard"/>
        <w:spacing w:after="0" w:line="240" w:lineRule="auto"/>
        <w:ind w:left="360"/>
        <w:jc w:val="center"/>
        <w:rPr>
          <w:rFonts w:ascii="Times New Roman" w:hAnsi="Times New Roman" w:cs="Times New Roman"/>
          <w:b/>
          <w:bCs/>
          <w:sz w:val="24"/>
          <w:szCs w:val="24"/>
          <w:u w:val="single"/>
          <w:lang w:eastAsia="ru-RU"/>
        </w:rPr>
      </w:pPr>
    </w:p>
    <w:p w:rsidR="00B535F2" w:rsidRDefault="00B535F2" w:rsidP="00740989">
      <w:pPr>
        <w:pStyle w:val="Standard"/>
        <w:spacing w:after="0" w:line="240" w:lineRule="auto"/>
        <w:ind w:left="360"/>
        <w:jc w:val="center"/>
        <w:rPr>
          <w:rFonts w:ascii="Times New Roman" w:hAnsi="Times New Roman" w:cs="Times New Roman"/>
          <w:b/>
          <w:bCs/>
          <w:sz w:val="24"/>
          <w:szCs w:val="24"/>
          <w:u w:val="single"/>
          <w:lang w:eastAsia="ru-RU"/>
        </w:rPr>
      </w:pPr>
      <w:r>
        <w:rPr>
          <w:rFonts w:ascii="Times New Roman" w:hAnsi="Times New Roman" w:cs="Times New Roman"/>
          <w:b/>
          <w:bCs/>
          <w:sz w:val="24"/>
          <w:szCs w:val="24"/>
          <w:u w:val="single"/>
          <w:lang w:eastAsia="ru-RU"/>
        </w:rPr>
        <w:t>Дорожное хозяйство</w:t>
      </w:r>
    </w:p>
    <w:p w:rsidR="00B535F2" w:rsidRDefault="00B535F2" w:rsidP="00740989">
      <w:pPr>
        <w:pStyle w:val="Standard"/>
        <w:spacing w:after="0" w:line="240" w:lineRule="auto"/>
        <w:ind w:left="360"/>
        <w:jc w:val="center"/>
        <w:rPr>
          <w:rFonts w:ascii="Times New Roman" w:hAnsi="Times New Roman" w:cs="Times New Roman"/>
          <w:b/>
          <w:bCs/>
          <w:sz w:val="24"/>
          <w:szCs w:val="24"/>
          <w:u w:val="single"/>
          <w:lang w:eastAsia="ru-RU"/>
        </w:rPr>
      </w:pPr>
    </w:p>
    <w:p w:rsidR="00B535F2" w:rsidRPr="00AA46B9" w:rsidRDefault="00B535F2" w:rsidP="00917E27">
      <w:pPr>
        <w:pStyle w:val="Standard"/>
        <w:spacing w:after="0" w:line="240" w:lineRule="auto"/>
        <w:jc w:val="both"/>
        <w:rPr>
          <w:rFonts w:ascii="Times New Roman" w:hAnsi="Times New Roman" w:cs="Times New Roman"/>
          <w:b/>
          <w:bCs/>
          <w:sz w:val="24"/>
          <w:szCs w:val="24"/>
          <w:lang w:eastAsia="ru-RU"/>
        </w:rPr>
      </w:pPr>
      <w:r w:rsidRPr="00AA46B9">
        <w:rPr>
          <w:rFonts w:ascii="Times New Roman" w:hAnsi="Times New Roman" w:cs="Times New Roman"/>
          <w:b/>
          <w:bCs/>
          <w:sz w:val="24"/>
          <w:szCs w:val="24"/>
          <w:lang w:eastAsia="ru-RU"/>
        </w:rPr>
        <w:t xml:space="preserve">Уважаемые депутаты! </w:t>
      </w:r>
    </w:p>
    <w:p w:rsidR="00B535F2" w:rsidRDefault="00B535F2" w:rsidP="00917E27">
      <w:pPr>
        <w:pStyle w:val="Standard"/>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течение всего года велась работа по содержанию дорог, установке, ремонту, демонтажу дорожных знаков, обслуживанию и ремонту светофоров, организации схем движения, содержанию тротуаров и остановочных павильонов. </w:t>
      </w:r>
    </w:p>
    <w:p w:rsidR="00B535F2" w:rsidRDefault="00B535F2" w:rsidP="00136FAC">
      <w:pPr>
        <w:pStyle w:val="Standard"/>
        <w:spacing w:after="0" w:line="240" w:lineRule="auto"/>
        <w:ind w:firstLine="705"/>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2012 году объем финансирования в сфере дорожного хозяйства составил </w:t>
      </w:r>
      <w:r w:rsidRPr="00AE6F62">
        <w:rPr>
          <w:rFonts w:ascii="Times New Roman" w:hAnsi="Times New Roman" w:cs="Times New Roman"/>
          <w:b/>
          <w:bCs/>
          <w:sz w:val="24"/>
          <w:szCs w:val="24"/>
          <w:lang w:eastAsia="ru-RU"/>
        </w:rPr>
        <w:t>121,4 млн. руб.</w:t>
      </w:r>
      <w:r>
        <w:rPr>
          <w:rFonts w:ascii="Times New Roman" w:hAnsi="Times New Roman" w:cs="Times New Roman"/>
          <w:sz w:val="24"/>
          <w:szCs w:val="24"/>
          <w:lang w:eastAsia="ru-RU"/>
        </w:rPr>
        <w:t xml:space="preserve">, в том числе 55,9 млн. руб. -  средства областного бюджета, освоенные  в рамках областной целевой программы «Совершенствование транспортной инфраструктуры Нижегородской области на 2012-2014 годы». Благодаря чему в 2012 году на территории городского округа город Выкса выполнены следующие </w:t>
      </w:r>
      <w:r w:rsidRPr="00AE6F62">
        <w:rPr>
          <w:rFonts w:ascii="Times New Roman" w:hAnsi="Times New Roman" w:cs="Times New Roman"/>
          <w:b/>
          <w:bCs/>
          <w:sz w:val="24"/>
          <w:szCs w:val="24"/>
          <w:lang w:eastAsia="ru-RU"/>
        </w:rPr>
        <w:t xml:space="preserve">основные </w:t>
      </w:r>
      <w:r>
        <w:rPr>
          <w:rFonts w:ascii="Times New Roman" w:hAnsi="Times New Roman" w:cs="Times New Roman"/>
          <w:sz w:val="24"/>
          <w:szCs w:val="24"/>
          <w:lang w:eastAsia="ru-RU"/>
        </w:rPr>
        <w:t>работы и мероприятия:</w:t>
      </w:r>
      <w:r>
        <w:rPr>
          <w:rFonts w:ascii="Times New Roman" w:hAnsi="Times New Roman" w:cs="Times New Roman"/>
          <w:sz w:val="24"/>
          <w:szCs w:val="24"/>
          <w:lang w:eastAsia="ru-RU"/>
        </w:rPr>
        <w:tab/>
      </w:r>
    </w:p>
    <w:p w:rsidR="00B535F2" w:rsidRDefault="00B535F2" w:rsidP="00136FAC">
      <w:pPr>
        <w:pStyle w:val="Standard"/>
        <w:spacing w:after="0" w:line="240" w:lineRule="auto"/>
        <w:ind w:firstLine="705"/>
        <w:jc w:val="both"/>
        <w:rPr>
          <w:rFonts w:ascii="Times New Roman" w:hAnsi="Times New Roman" w:cs="Times New Roman"/>
          <w:sz w:val="24"/>
          <w:szCs w:val="24"/>
          <w:lang w:eastAsia="ru-RU"/>
        </w:rPr>
      </w:pPr>
    </w:p>
    <w:p w:rsidR="00B535F2" w:rsidRPr="00AE6F62" w:rsidRDefault="00B535F2" w:rsidP="00136FAC">
      <w:pPr>
        <w:pStyle w:val="Standard"/>
        <w:numPr>
          <w:ilvl w:val="0"/>
          <w:numId w:val="3"/>
        </w:numPr>
        <w:tabs>
          <w:tab w:val="left" w:pos="195"/>
        </w:tabs>
        <w:spacing w:after="0" w:line="240" w:lineRule="auto"/>
        <w:ind w:left="-15"/>
        <w:jc w:val="both"/>
        <w:rPr>
          <w:rFonts w:cs="Times New Roman"/>
        </w:rPr>
      </w:pPr>
      <w:r w:rsidRPr="00EA6154">
        <w:rPr>
          <w:rFonts w:ascii="Times New Roman" w:hAnsi="Times New Roman" w:cs="Times New Roman"/>
          <w:sz w:val="24"/>
          <w:szCs w:val="24"/>
          <w:lang w:eastAsia="ru-RU"/>
        </w:rPr>
        <w:t>ремонт участков автодорог по ул. Ризадеевская (1,38 км), ул. Ленина в г. Выкса (1,04 км), ул. Ак. Королева (0,56 км), ул. Ленина в с. Мотмос (0,29 км), ул. Герцена (0,42 км), пер. Садовый (1,29 км), к м-ну Дружба (0,85 км), ул. Ведерникова (0,6 км), ул. Нахимова (0,617 км)</w:t>
      </w:r>
    </w:p>
    <w:p w:rsidR="00B535F2" w:rsidRPr="00EA6154" w:rsidRDefault="00B535F2" w:rsidP="00AE6F62">
      <w:pPr>
        <w:pStyle w:val="Standard"/>
        <w:numPr>
          <w:ilvl w:val="0"/>
          <w:numId w:val="3"/>
        </w:numPr>
        <w:tabs>
          <w:tab w:val="left" w:pos="285"/>
        </w:tabs>
        <w:spacing w:after="0" w:line="240" w:lineRule="auto"/>
        <w:ind w:left="-15"/>
        <w:jc w:val="both"/>
        <w:rPr>
          <w:rFonts w:cs="Times New Roman"/>
        </w:rPr>
      </w:pPr>
      <w:r w:rsidRPr="00AE6F62">
        <w:rPr>
          <w:rFonts w:ascii="Times New Roman" w:hAnsi="Times New Roman" w:cs="Times New Roman"/>
          <w:sz w:val="24"/>
          <w:szCs w:val="24"/>
          <w:lang w:eastAsia="ru-RU"/>
        </w:rPr>
        <w:t>ямочный ремонт дорог с твердым покрытием в г. Выкса – 4,8 тыс.м²;</w:t>
      </w:r>
    </w:p>
    <w:p w:rsidR="00B535F2" w:rsidRDefault="00B535F2" w:rsidP="00136FAC">
      <w:pPr>
        <w:pStyle w:val="Standard"/>
        <w:numPr>
          <w:ilvl w:val="0"/>
          <w:numId w:val="3"/>
        </w:numPr>
        <w:tabs>
          <w:tab w:val="left" w:pos="360"/>
        </w:tabs>
        <w:spacing w:after="0" w:line="240" w:lineRule="auto"/>
        <w:jc w:val="both"/>
        <w:rPr>
          <w:rFonts w:ascii="Times New Roman" w:hAnsi="Times New Roman" w:cs="Times New Roman"/>
          <w:sz w:val="24"/>
          <w:szCs w:val="24"/>
          <w:lang w:eastAsia="ru-RU"/>
        </w:rPr>
      </w:pPr>
      <w:r w:rsidRPr="00EA6154">
        <w:rPr>
          <w:rFonts w:ascii="Times New Roman" w:hAnsi="Times New Roman" w:cs="Times New Roman"/>
          <w:sz w:val="24"/>
          <w:szCs w:val="24"/>
          <w:lang w:eastAsia="ru-RU"/>
        </w:rPr>
        <w:t>ремонт участков грунтовых дорог по ул. Калинина в д. Тамболес (0,3 км), по плотине в д. Чупалейка (0,238 км), ул. Попова и ул. Б. Хмельницкого ( 0,6 км);</w:t>
      </w:r>
    </w:p>
    <w:p w:rsidR="00B535F2" w:rsidRDefault="00B535F2" w:rsidP="00AE6F62">
      <w:pPr>
        <w:pStyle w:val="Standard"/>
        <w:tabs>
          <w:tab w:val="left" w:pos="360"/>
        </w:tabs>
        <w:spacing w:after="0" w:line="240" w:lineRule="auto"/>
        <w:jc w:val="both"/>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 xml:space="preserve">    </w:t>
      </w:r>
    </w:p>
    <w:p w:rsidR="00B535F2" w:rsidRPr="00AE6F62" w:rsidRDefault="00B535F2" w:rsidP="00AE6F62">
      <w:pPr>
        <w:pStyle w:val="Standard"/>
        <w:tabs>
          <w:tab w:val="left" w:pos="360"/>
        </w:tabs>
        <w:spacing w:after="0" w:line="240" w:lineRule="auto"/>
        <w:jc w:val="both"/>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 xml:space="preserve">           и далее    Для с</w:t>
      </w:r>
      <w:r w:rsidRPr="00AE6F62">
        <w:rPr>
          <w:rFonts w:ascii="Times New Roman" w:hAnsi="Times New Roman" w:cs="Times New Roman"/>
          <w:b/>
          <w:bCs/>
          <w:i/>
          <w:iCs/>
          <w:sz w:val="24"/>
          <w:szCs w:val="24"/>
          <w:lang w:eastAsia="ru-RU"/>
        </w:rPr>
        <w:t>прав</w:t>
      </w:r>
      <w:r>
        <w:rPr>
          <w:rFonts w:ascii="Times New Roman" w:hAnsi="Times New Roman" w:cs="Times New Roman"/>
          <w:b/>
          <w:bCs/>
          <w:i/>
          <w:iCs/>
          <w:sz w:val="24"/>
          <w:szCs w:val="24"/>
          <w:lang w:eastAsia="ru-RU"/>
        </w:rPr>
        <w:t>ки:</w:t>
      </w:r>
    </w:p>
    <w:p w:rsidR="00B535F2" w:rsidRPr="00AE6F62" w:rsidRDefault="00B535F2" w:rsidP="00EA6154">
      <w:pPr>
        <w:pStyle w:val="Standard"/>
        <w:numPr>
          <w:ilvl w:val="3"/>
          <w:numId w:val="3"/>
        </w:numPr>
        <w:tabs>
          <w:tab w:val="left" w:pos="284"/>
        </w:tabs>
        <w:spacing w:after="0" w:line="240" w:lineRule="auto"/>
        <w:jc w:val="both"/>
        <w:rPr>
          <w:rFonts w:ascii="Times New Roman" w:hAnsi="Times New Roman" w:cs="Times New Roman"/>
          <w:i/>
          <w:iCs/>
          <w:sz w:val="24"/>
          <w:szCs w:val="24"/>
          <w:lang w:eastAsia="ru-RU"/>
        </w:rPr>
      </w:pPr>
      <w:r w:rsidRPr="00AE6F62">
        <w:rPr>
          <w:rFonts w:ascii="Times New Roman" w:hAnsi="Times New Roman" w:cs="Times New Roman"/>
          <w:i/>
          <w:iCs/>
          <w:sz w:val="24"/>
          <w:szCs w:val="24"/>
          <w:lang w:eastAsia="ru-RU"/>
        </w:rPr>
        <w:t>отремонтировано 13 и вновь установлено 9 искусственных дорожных неровностей («лежачий полицейский») с соответствующими дорожными знаками (91 шт.);</w:t>
      </w:r>
    </w:p>
    <w:p w:rsidR="00B535F2" w:rsidRPr="00AE6F62" w:rsidRDefault="00B535F2" w:rsidP="00EA6154">
      <w:pPr>
        <w:pStyle w:val="Standard"/>
        <w:numPr>
          <w:ilvl w:val="3"/>
          <w:numId w:val="3"/>
        </w:numPr>
        <w:tabs>
          <w:tab w:val="left" w:pos="284"/>
        </w:tabs>
        <w:spacing w:after="0" w:line="240" w:lineRule="auto"/>
        <w:jc w:val="both"/>
        <w:rPr>
          <w:rFonts w:ascii="Times New Roman" w:hAnsi="Times New Roman" w:cs="Times New Roman"/>
          <w:i/>
          <w:iCs/>
          <w:sz w:val="24"/>
          <w:szCs w:val="24"/>
          <w:lang w:eastAsia="ru-RU"/>
        </w:rPr>
      </w:pPr>
      <w:r w:rsidRPr="00AE6F62">
        <w:rPr>
          <w:rFonts w:ascii="Times New Roman" w:hAnsi="Times New Roman" w:cs="Times New Roman"/>
          <w:i/>
          <w:iCs/>
          <w:sz w:val="24"/>
          <w:szCs w:val="24"/>
          <w:lang w:eastAsia="ru-RU"/>
        </w:rPr>
        <w:t>отремонтировано дорожных знаков – 20 шт.;</w:t>
      </w:r>
    </w:p>
    <w:p w:rsidR="00B535F2" w:rsidRPr="00AE6F62" w:rsidRDefault="00B535F2" w:rsidP="00EA6154">
      <w:pPr>
        <w:pStyle w:val="Standard"/>
        <w:numPr>
          <w:ilvl w:val="0"/>
          <w:numId w:val="3"/>
        </w:numPr>
        <w:tabs>
          <w:tab w:val="left" w:pos="284"/>
        </w:tabs>
        <w:spacing w:after="0" w:line="240" w:lineRule="auto"/>
        <w:jc w:val="both"/>
        <w:rPr>
          <w:rFonts w:ascii="Times New Roman" w:hAnsi="Times New Roman" w:cs="Times New Roman"/>
          <w:i/>
          <w:iCs/>
          <w:sz w:val="24"/>
          <w:szCs w:val="24"/>
          <w:lang w:eastAsia="ru-RU"/>
        </w:rPr>
      </w:pPr>
      <w:r w:rsidRPr="00AE6F62">
        <w:rPr>
          <w:rFonts w:ascii="Times New Roman" w:hAnsi="Times New Roman" w:cs="Times New Roman"/>
          <w:i/>
          <w:iCs/>
          <w:sz w:val="24"/>
          <w:szCs w:val="24"/>
          <w:lang w:eastAsia="ru-RU"/>
        </w:rPr>
        <w:t>нанесена дорожная разметка – 22 км и 75 пешеходных переходов;</w:t>
      </w:r>
    </w:p>
    <w:p w:rsidR="00B535F2" w:rsidRPr="00AE6F62" w:rsidRDefault="00B535F2" w:rsidP="00EA6154">
      <w:pPr>
        <w:pStyle w:val="Standard"/>
        <w:numPr>
          <w:ilvl w:val="0"/>
          <w:numId w:val="3"/>
        </w:numPr>
        <w:tabs>
          <w:tab w:val="left" w:pos="284"/>
        </w:tabs>
        <w:spacing w:after="0" w:line="240" w:lineRule="auto"/>
        <w:jc w:val="both"/>
        <w:rPr>
          <w:rFonts w:ascii="Times New Roman" w:hAnsi="Times New Roman" w:cs="Times New Roman"/>
          <w:i/>
          <w:iCs/>
          <w:sz w:val="24"/>
          <w:szCs w:val="24"/>
          <w:lang w:eastAsia="ru-RU"/>
        </w:rPr>
      </w:pPr>
      <w:r w:rsidRPr="00AE6F62">
        <w:rPr>
          <w:rFonts w:ascii="Times New Roman" w:hAnsi="Times New Roman" w:cs="Times New Roman"/>
          <w:i/>
          <w:iCs/>
          <w:sz w:val="24"/>
          <w:szCs w:val="24"/>
          <w:lang w:eastAsia="ru-RU"/>
        </w:rPr>
        <w:t>отремонтирован подъездной путь и площадка к зданию гимназии № 14 (442 м², 464 м²);</w:t>
      </w:r>
    </w:p>
    <w:p w:rsidR="00B535F2" w:rsidRPr="00AE6F62" w:rsidRDefault="00B535F2" w:rsidP="00EA6154">
      <w:pPr>
        <w:pStyle w:val="Standard"/>
        <w:numPr>
          <w:ilvl w:val="0"/>
          <w:numId w:val="3"/>
        </w:numPr>
        <w:tabs>
          <w:tab w:val="left" w:pos="284"/>
        </w:tabs>
        <w:spacing w:after="0" w:line="240" w:lineRule="auto"/>
        <w:jc w:val="both"/>
        <w:rPr>
          <w:rFonts w:ascii="Times New Roman" w:hAnsi="Times New Roman" w:cs="Times New Roman"/>
          <w:i/>
          <w:iCs/>
          <w:sz w:val="24"/>
          <w:szCs w:val="24"/>
          <w:lang w:eastAsia="ru-RU"/>
        </w:rPr>
      </w:pPr>
      <w:r w:rsidRPr="00AE6F62">
        <w:rPr>
          <w:rFonts w:ascii="Times New Roman" w:hAnsi="Times New Roman" w:cs="Times New Roman"/>
          <w:i/>
          <w:iCs/>
          <w:sz w:val="24"/>
          <w:szCs w:val="24"/>
          <w:lang w:eastAsia="ru-RU"/>
        </w:rPr>
        <w:t>отремонтирован подъездной путь к автостоянке (Досчатинское шоссе – 0,1 км);</w:t>
      </w:r>
    </w:p>
    <w:p w:rsidR="00B535F2" w:rsidRPr="00AE6F62" w:rsidRDefault="00B535F2" w:rsidP="00EA6154">
      <w:pPr>
        <w:pStyle w:val="Standard"/>
        <w:numPr>
          <w:ilvl w:val="0"/>
          <w:numId w:val="3"/>
        </w:numPr>
        <w:tabs>
          <w:tab w:val="left" w:pos="284"/>
        </w:tabs>
        <w:spacing w:after="0" w:line="240" w:lineRule="auto"/>
        <w:jc w:val="both"/>
        <w:rPr>
          <w:rFonts w:ascii="Times New Roman" w:hAnsi="Times New Roman" w:cs="Times New Roman"/>
          <w:i/>
          <w:iCs/>
          <w:sz w:val="24"/>
          <w:szCs w:val="24"/>
          <w:lang w:eastAsia="ru-RU"/>
        </w:rPr>
      </w:pPr>
      <w:r w:rsidRPr="00AE6F62">
        <w:rPr>
          <w:rFonts w:ascii="Times New Roman" w:hAnsi="Times New Roman" w:cs="Times New Roman"/>
          <w:i/>
          <w:iCs/>
          <w:sz w:val="24"/>
          <w:szCs w:val="24"/>
          <w:lang w:eastAsia="ru-RU"/>
        </w:rPr>
        <w:t>выполнены работы по благоустройству территории памятника Варнаве Гефсиманскому;</w:t>
      </w:r>
    </w:p>
    <w:p w:rsidR="00B535F2" w:rsidRPr="00AE6F62" w:rsidRDefault="00B535F2" w:rsidP="00EA6154">
      <w:pPr>
        <w:pStyle w:val="Standard"/>
        <w:numPr>
          <w:ilvl w:val="0"/>
          <w:numId w:val="3"/>
        </w:numPr>
        <w:tabs>
          <w:tab w:val="left" w:pos="284"/>
        </w:tabs>
        <w:spacing w:after="0" w:line="240" w:lineRule="auto"/>
        <w:jc w:val="both"/>
        <w:rPr>
          <w:rFonts w:ascii="Times New Roman" w:hAnsi="Times New Roman" w:cs="Times New Roman"/>
          <w:i/>
          <w:iCs/>
          <w:sz w:val="24"/>
          <w:szCs w:val="24"/>
          <w:lang w:eastAsia="ru-RU"/>
        </w:rPr>
      </w:pPr>
      <w:r w:rsidRPr="00AE6F62">
        <w:rPr>
          <w:rFonts w:ascii="Times New Roman" w:hAnsi="Times New Roman" w:cs="Times New Roman"/>
          <w:i/>
          <w:iCs/>
          <w:sz w:val="24"/>
          <w:szCs w:val="24"/>
          <w:lang w:eastAsia="ru-RU"/>
        </w:rPr>
        <w:t>выполнено устройство стелы «Городской округ город Выкса»;</w:t>
      </w:r>
    </w:p>
    <w:p w:rsidR="00B535F2" w:rsidRPr="00EA6154" w:rsidRDefault="00B535F2" w:rsidP="00EA6154">
      <w:pPr>
        <w:pStyle w:val="Standard"/>
        <w:tabs>
          <w:tab w:val="left" w:pos="284"/>
        </w:tab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ab/>
        <w:t>В</w:t>
      </w:r>
      <w:r w:rsidRPr="00EA6154">
        <w:rPr>
          <w:rFonts w:ascii="Times New Roman" w:hAnsi="Times New Roman" w:cs="Times New Roman"/>
          <w:sz w:val="24"/>
          <w:szCs w:val="24"/>
          <w:lang w:eastAsia="ru-RU"/>
        </w:rPr>
        <w:t xml:space="preserve"> течение всего года проводились работы по зимне-летнему содержанию асфальтобетонных грунтовых дорог, тротуаров, остановочных павильонов, светофорных объектов.</w:t>
      </w:r>
    </w:p>
    <w:p w:rsidR="00B535F2" w:rsidRDefault="00B535F2" w:rsidP="00BE3377">
      <w:pPr>
        <w:pStyle w:val="Standard"/>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истекшем году софинансирование было и по программам, касающимся   работ на внутридворовых  территориях.  Оно производилось в соотношении 2,5  к 1. Есть основания ожидать, что в будущем году эта пропорция сохраниться. </w:t>
      </w:r>
    </w:p>
    <w:p w:rsidR="00B535F2" w:rsidRDefault="00B535F2" w:rsidP="00BE3377">
      <w:pPr>
        <w:pStyle w:val="Standard"/>
        <w:spacing w:after="0" w:line="240" w:lineRule="auto"/>
        <w:ind w:firstLine="709"/>
        <w:jc w:val="both"/>
        <w:rPr>
          <w:rFonts w:ascii="Times New Roman" w:hAnsi="Times New Roman" w:cs="Times New Roman"/>
          <w:sz w:val="24"/>
          <w:szCs w:val="24"/>
          <w:lang w:eastAsia="ru-RU"/>
        </w:rPr>
      </w:pPr>
      <w:r w:rsidRPr="00060957">
        <w:rPr>
          <w:rFonts w:ascii="Times New Roman" w:hAnsi="Times New Roman" w:cs="Times New Roman"/>
          <w:sz w:val="24"/>
          <w:szCs w:val="24"/>
          <w:lang w:eastAsia="ru-RU"/>
        </w:rPr>
        <w:t>В 2012 году  выполнен ремонт дворовых территорий в м-не Юбилейный (18 дворовых территории – 24000 м²), в м-не Гоголя (6 двор</w:t>
      </w:r>
      <w:r>
        <w:rPr>
          <w:rFonts w:ascii="Times New Roman" w:hAnsi="Times New Roman" w:cs="Times New Roman"/>
          <w:sz w:val="24"/>
          <w:szCs w:val="24"/>
          <w:lang w:eastAsia="ru-RU"/>
        </w:rPr>
        <w:t>овых т</w:t>
      </w:r>
      <w:r w:rsidRPr="00060957">
        <w:rPr>
          <w:rFonts w:ascii="Times New Roman" w:hAnsi="Times New Roman" w:cs="Times New Roman"/>
          <w:sz w:val="24"/>
          <w:szCs w:val="24"/>
          <w:lang w:eastAsia="ru-RU"/>
        </w:rPr>
        <w:t>ерритории – 7844 м²), в м-не Жуковского (5 двор</w:t>
      </w:r>
      <w:r>
        <w:rPr>
          <w:rFonts w:ascii="Times New Roman" w:hAnsi="Times New Roman" w:cs="Times New Roman"/>
          <w:sz w:val="24"/>
          <w:szCs w:val="24"/>
          <w:lang w:eastAsia="ru-RU"/>
        </w:rPr>
        <w:t>овых т</w:t>
      </w:r>
      <w:r w:rsidRPr="00060957">
        <w:rPr>
          <w:rFonts w:ascii="Times New Roman" w:hAnsi="Times New Roman" w:cs="Times New Roman"/>
          <w:sz w:val="24"/>
          <w:szCs w:val="24"/>
          <w:lang w:eastAsia="ru-RU"/>
        </w:rPr>
        <w:t>ерритории – 4127 м²)</w:t>
      </w:r>
    </w:p>
    <w:p w:rsidR="00B535F2" w:rsidRDefault="00B535F2" w:rsidP="00BE3377">
      <w:pPr>
        <w:autoSpaceDE w:val="0"/>
        <w:autoSpaceDN w:val="0"/>
        <w:adjustRightInd w:val="0"/>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Но какие бы хорошие дороги мы не строили, сколько бы новых автобусов не закупали, только эти меры не способны создать привлекательный общественный транспорт и освободить от заторов наши улицы. </w:t>
      </w:r>
    </w:p>
    <w:p w:rsidR="00B535F2" w:rsidRPr="00917E27" w:rsidRDefault="00B535F2" w:rsidP="00BE3377">
      <w:pPr>
        <w:autoSpaceDE w:val="0"/>
        <w:autoSpaceDN w:val="0"/>
        <w:adjustRightInd w:val="0"/>
        <w:spacing w:after="0" w:line="240" w:lineRule="auto"/>
        <w:ind w:firstLine="720"/>
        <w:jc w:val="both"/>
        <w:rPr>
          <w:rFonts w:ascii="Times New Roman" w:hAnsi="Times New Roman" w:cs="Times New Roman"/>
          <w:color w:val="000000"/>
          <w:sz w:val="24"/>
          <w:szCs w:val="24"/>
          <w:lang w:eastAsia="ru-RU"/>
        </w:rPr>
      </w:pPr>
      <w:r w:rsidRPr="00917E27">
        <w:rPr>
          <w:rFonts w:ascii="Times New Roman" w:hAnsi="Times New Roman" w:cs="Times New Roman"/>
          <w:sz w:val="24"/>
          <w:szCs w:val="24"/>
          <w:lang w:eastAsia="ru-RU"/>
        </w:rPr>
        <w:t xml:space="preserve">С учетом местного автомобилепотока,  остро стаяла проблема объездных путей. Для этого еще в 2011 году разработали проект строительства 1 –й очереди объездной дороги (западный вариант). </w:t>
      </w:r>
      <w:r w:rsidRPr="00917E27">
        <w:rPr>
          <w:rFonts w:ascii="Times New Roman" w:hAnsi="Times New Roman" w:cs="Times New Roman"/>
          <w:color w:val="000000"/>
          <w:sz w:val="24"/>
          <w:szCs w:val="24"/>
          <w:lang w:eastAsia="ru-RU"/>
        </w:rPr>
        <w:t xml:space="preserve">В июне  2012 года ПМК «Выксунская»  приступила к строительству  объекта. Произведено устройство основания  дороги на участке  0,8 км. (земляные работы).  На строительство направлено  в 2012 году 30,8 млн.руб. средств областного бюджета. Общий объем инвестиций в проект – 137 млн.руб.  </w:t>
      </w:r>
    </w:p>
    <w:p w:rsidR="00B535F2" w:rsidRPr="00917E27" w:rsidRDefault="00B535F2" w:rsidP="00BE3377">
      <w:pPr>
        <w:spacing w:after="0" w:line="240" w:lineRule="auto"/>
        <w:ind w:firstLine="708"/>
        <w:jc w:val="both"/>
        <w:rPr>
          <w:rFonts w:ascii="Times New Roman" w:hAnsi="Times New Roman" w:cs="Times New Roman"/>
          <w:sz w:val="24"/>
          <w:szCs w:val="24"/>
          <w:lang w:eastAsia="ru-RU"/>
        </w:rPr>
      </w:pPr>
      <w:r w:rsidRPr="00917E27">
        <w:rPr>
          <w:rFonts w:ascii="Times New Roman" w:hAnsi="Times New Roman" w:cs="Times New Roman"/>
          <w:sz w:val="24"/>
          <w:szCs w:val="24"/>
          <w:lang w:eastAsia="ru-RU"/>
        </w:rPr>
        <w:t xml:space="preserve">Этот проект поможет разгрузить автомагистрали города Выкса  и облегчит поддержание их в рабочем состоянии. </w:t>
      </w:r>
    </w:p>
    <w:p w:rsidR="00B535F2" w:rsidRDefault="00B535F2" w:rsidP="00BE3377">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Волнует нас и проблемы дорожного травматизма и необходимость наведения правопорядка на автодорогах округа. </w:t>
      </w:r>
    </w:p>
    <w:p w:rsidR="00B535F2" w:rsidRPr="00917E27" w:rsidRDefault="00B535F2" w:rsidP="00BE3377">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Примеров, когда водители нарушают правила дорожного движения, ездят как попало  и бросают машины как попало. Примеров тому предостаточно в том числе и очень трагичных. </w:t>
      </w:r>
    </w:p>
    <w:p w:rsidR="00B535F2" w:rsidRPr="00060957" w:rsidRDefault="00B535F2" w:rsidP="0046048B">
      <w:pPr>
        <w:pStyle w:val="Standard"/>
        <w:spacing w:after="0" w:line="240" w:lineRule="auto"/>
        <w:ind w:left="-65"/>
        <w:jc w:val="center"/>
        <w:rPr>
          <w:rFonts w:ascii="Times New Roman" w:hAnsi="Times New Roman" w:cs="Times New Roman"/>
          <w:b/>
          <w:bCs/>
          <w:sz w:val="24"/>
          <w:szCs w:val="24"/>
          <w:u w:val="single"/>
          <w:lang w:eastAsia="ru-RU"/>
        </w:rPr>
      </w:pPr>
      <w:r w:rsidRPr="00060957">
        <w:rPr>
          <w:rFonts w:ascii="Times New Roman" w:hAnsi="Times New Roman" w:cs="Times New Roman"/>
          <w:b/>
          <w:bCs/>
          <w:sz w:val="24"/>
          <w:szCs w:val="24"/>
          <w:u w:val="single"/>
          <w:lang w:eastAsia="ru-RU"/>
        </w:rPr>
        <w:t xml:space="preserve">Благоустройство </w:t>
      </w:r>
    </w:p>
    <w:p w:rsidR="00B535F2" w:rsidRDefault="00B535F2" w:rsidP="0046048B">
      <w:pPr>
        <w:pStyle w:val="Standard"/>
        <w:spacing w:after="0" w:line="240" w:lineRule="auto"/>
        <w:ind w:left="-65"/>
        <w:jc w:val="center"/>
        <w:rPr>
          <w:rFonts w:ascii="Times New Roman" w:hAnsi="Times New Roman" w:cs="Times New Roman"/>
          <w:b/>
          <w:bCs/>
          <w:sz w:val="24"/>
          <w:szCs w:val="24"/>
          <w:lang w:eastAsia="ru-RU"/>
        </w:rPr>
      </w:pPr>
    </w:p>
    <w:p w:rsidR="00B535F2" w:rsidRDefault="00B535F2" w:rsidP="0046048B">
      <w:pPr>
        <w:pStyle w:val="Standard"/>
        <w:spacing w:after="0"/>
        <w:ind w:left="-65"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Уважаемые депутаты!</w:t>
      </w:r>
    </w:p>
    <w:p w:rsidR="00B535F2" w:rsidRPr="00360A31" w:rsidRDefault="00B535F2" w:rsidP="0046048B">
      <w:pPr>
        <w:pStyle w:val="a7"/>
        <w:ind w:left="-65" w:firstLine="0"/>
        <w:rPr>
          <w:rFonts w:ascii="Times New Roman" w:hAnsi="Times New Roman" w:cs="Times New Roman"/>
          <w:sz w:val="24"/>
          <w:szCs w:val="24"/>
        </w:rPr>
      </w:pPr>
      <w:r w:rsidRPr="004B7A8D">
        <w:rPr>
          <w:sz w:val="24"/>
          <w:szCs w:val="24"/>
        </w:rPr>
        <w:t xml:space="preserve">   </w:t>
      </w:r>
      <w:r w:rsidRPr="00360A31">
        <w:rPr>
          <w:rFonts w:ascii="Times New Roman" w:hAnsi="Times New Roman" w:cs="Times New Roman"/>
          <w:b/>
          <w:bCs/>
          <w:sz w:val="24"/>
          <w:szCs w:val="24"/>
          <w:u w:val="single"/>
        </w:rPr>
        <w:t>В  сфере благоустройства</w:t>
      </w:r>
      <w:r w:rsidRPr="00360A31">
        <w:rPr>
          <w:rFonts w:ascii="Times New Roman" w:hAnsi="Times New Roman" w:cs="Times New Roman"/>
          <w:sz w:val="24"/>
          <w:szCs w:val="24"/>
        </w:rPr>
        <w:t xml:space="preserve"> в 2012 году также велась активная работа, в ходе которой:</w:t>
      </w:r>
    </w:p>
    <w:p w:rsidR="00B535F2" w:rsidRPr="00360A31" w:rsidRDefault="00B535F2" w:rsidP="0046048B">
      <w:pPr>
        <w:pStyle w:val="a7"/>
        <w:numPr>
          <w:ilvl w:val="0"/>
          <w:numId w:val="28"/>
        </w:numPr>
        <w:rPr>
          <w:rFonts w:ascii="Times New Roman" w:hAnsi="Times New Roman" w:cs="Times New Roman"/>
          <w:sz w:val="24"/>
          <w:szCs w:val="24"/>
        </w:rPr>
      </w:pPr>
      <w:r w:rsidRPr="00360A31">
        <w:rPr>
          <w:rFonts w:ascii="Times New Roman" w:hAnsi="Times New Roman" w:cs="Times New Roman"/>
          <w:sz w:val="24"/>
          <w:szCs w:val="24"/>
        </w:rPr>
        <w:t>в городе Выкса, в рамках комплексной программы по благоустройству территорий, построен 1 детский городок и установлено более 20 отдельных элементов - это песочницы, качели, горки, скамейки и других элементов малых архитектурных форм;</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установлен 1 спортивный корт (ул. Лесозаводская в р-не д. № 17);</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в школе № 12 устроено футбольное поле с искусственным покрытием;</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засажено существующих цветников – 2850 м²;</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вновь разбито цветников – 70 м² (ул. Ленина в р-не д. № 32, ул. Кр. Зори д. 2а, ул. Островского в р-не ЗАГС);</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высажено 63 тыс. цветочных культур;</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производился регулярный покос 212 тыс. м² газонов на центральных улицах города;</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восстановлено 18 тыс. м² газонов в результате механических повреждений;</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Вновь устроено газонов – 4127 м² (м-он Жуковского дд. № 10-15);</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проводилась регулярная санитарная и формовочная подрезка 4257 существующих кустарников;</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вновь высажено кустарников – 565 шт.;</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произведена санитарная подрезка 1700 деревьев и формовочная подрезка 162 деревьев;</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выполнена валка аварийных деревьев – 429 шт., 14 шт. – кронирование;</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произведен отлов безнадзорных животных – 245 голов;</w:t>
      </w:r>
    </w:p>
    <w:p w:rsidR="00B535F2" w:rsidRPr="00360A31" w:rsidRDefault="00B535F2" w:rsidP="0046048B">
      <w:pPr>
        <w:pStyle w:val="a7"/>
        <w:numPr>
          <w:ilvl w:val="0"/>
          <w:numId w:val="28"/>
        </w:numPr>
        <w:jc w:val="left"/>
        <w:rPr>
          <w:rFonts w:ascii="Times New Roman" w:hAnsi="Times New Roman" w:cs="Times New Roman"/>
          <w:sz w:val="24"/>
          <w:szCs w:val="24"/>
        </w:rPr>
      </w:pPr>
      <w:r w:rsidRPr="00360A31">
        <w:rPr>
          <w:rFonts w:ascii="Times New Roman" w:hAnsi="Times New Roman" w:cs="Times New Roman"/>
          <w:sz w:val="24"/>
          <w:szCs w:val="24"/>
        </w:rPr>
        <w:t>поставлено песка для детских городков и нужд округа – 998 тонн;</w:t>
      </w:r>
    </w:p>
    <w:p w:rsidR="00B535F2" w:rsidRPr="00360A31" w:rsidRDefault="00B535F2" w:rsidP="0046048B">
      <w:pPr>
        <w:pStyle w:val="a7"/>
        <w:ind w:left="-65" w:firstLine="785"/>
        <w:rPr>
          <w:rFonts w:ascii="Times New Roman" w:hAnsi="Times New Roman" w:cs="Times New Roman"/>
          <w:sz w:val="24"/>
          <w:szCs w:val="24"/>
        </w:rPr>
      </w:pPr>
      <w:r w:rsidRPr="00360A31">
        <w:rPr>
          <w:rFonts w:ascii="Times New Roman" w:hAnsi="Times New Roman" w:cs="Times New Roman"/>
          <w:sz w:val="24"/>
          <w:szCs w:val="24"/>
        </w:rPr>
        <w:t>В течение всего года активно велась работа по санитарному содержанию территории городского округа город Выкса, в т.ч. вывоз мусора, уборка несанкционированных свалок, санитарное содержание территории, подрезка и валка деревьев, установка мусорных контейнеров и проч.</w:t>
      </w:r>
    </w:p>
    <w:p w:rsidR="00B535F2" w:rsidRDefault="00B535F2" w:rsidP="0046048B">
      <w:pPr>
        <w:pStyle w:val="Standard"/>
        <w:spacing w:after="0" w:line="240" w:lineRule="auto"/>
        <w:ind w:left="-65"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Выкса, как мы знаем, относится к группе динамично развивающихся городов.   Она становится все более привлекательной для инвесторов, для реализации культурных, спортивных, научных, образовательных проектов, которые способствуют формированию имиджа и перспектив развития округа. </w:t>
      </w:r>
    </w:p>
    <w:p w:rsidR="00B535F2" w:rsidRDefault="00B535F2" w:rsidP="0046048B">
      <w:pPr>
        <w:pStyle w:val="Standard"/>
        <w:spacing w:after="0" w:line="240" w:lineRule="auto"/>
        <w:ind w:left="-65"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Для сохранения достигнутого и дальнейшего развития территории в качестве </w:t>
      </w:r>
    </w:p>
    <w:p w:rsidR="00B535F2" w:rsidRDefault="00B535F2" w:rsidP="0046048B">
      <w:pPr>
        <w:pStyle w:val="Standard"/>
        <w:spacing w:after="0" w:line="240" w:lineRule="auto"/>
        <w:ind w:left="-65" w:hanging="7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комфортного,  эстетически привлекательного города для проживания  администрацией округа были разработаны и утверждены Советом депутатов «Правила благоустройств и санитарного содержания городского округа город Выкса». </w:t>
      </w:r>
    </w:p>
    <w:p w:rsidR="00B535F2" w:rsidRDefault="00B535F2" w:rsidP="0046048B">
      <w:pPr>
        <w:pStyle w:val="Standard"/>
        <w:spacing w:after="0" w:line="240" w:lineRule="auto"/>
        <w:ind w:left="-65"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Предлагаемый подход позволил установить контроль и ответственность за благоустройством конкретных  территорий и установить определенные требования к их исполнителям. С принятием правил благоустройства определены и административные меры воздействия к нарушителям. </w:t>
      </w:r>
    </w:p>
    <w:p w:rsidR="00B535F2" w:rsidRDefault="00B535F2" w:rsidP="0046048B">
      <w:pPr>
        <w:pStyle w:val="Standard"/>
        <w:spacing w:after="0" w:line="240" w:lineRule="auto"/>
        <w:ind w:left="-65"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Актуальным остается вопрос остается утилизация и переработка отходов производства и потребления. </w:t>
      </w:r>
    </w:p>
    <w:p w:rsidR="00B535F2" w:rsidRDefault="00B535F2" w:rsidP="0046048B">
      <w:pPr>
        <w:pStyle w:val="Standard"/>
        <w:spacing w:after="0" w:line="240" w:lineRule="auto"/>
        <w:ind w:left="-65"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Возможности местного бюджета не позволяют организовать переработку и размещение нарастающего потока ТБО . </w:t>
      </w:r>
    </w:p>
    <w:p w:rsidR="00B535F2" w:rsidRDefault="00B535F2" w:rsidP="0046048B">
      <w:pPr>
        <w:pStyle w:val="Standard"/>
        <w:spacing w:after="0" w:line="240" w:lineRule="auto"/>
        <w:ind w:left="-65" w:firstLine="709"/>
        <w:jc w:val="both"/>
        <w:rPr>
          <w:rFonts w:ascii="Times New Roman" w:hAnsi="Times New Roman" w:cs="Times New Roman"/>
          <w:sz w:val="24"/>
          <w:szCs w:val="24"/>
          <w:lang w:eastAsia="ru-RU"/>
        </w:rPr>
      </w:pPr>
      <w:r w:rsidRPr="00BA4775">
        <w:rPr>
          <w:rFonts w:ascii="Times New Roman" w:hAnsi="Times New Roman" w:cs="Times New Roman"/>
          <w:sz w:val="24"/>
          <w:szCs w:val="24"/>
          <w:lang w:eastAsia="ru-RU"/>
        </w:rPr>
        <w:t>Ещё острее проблемы формирования благоприятной среды стоят в сельских территориях.</w:t>
      </w:r>
      <w:r>
        <w:rPr>
          <w:rFonts w:ascii="Times New Roman" w:hAnsi="Times New Roman" w:cs="Times New Roman"/>
          <w:sz w:val="24"/>
          <w:szCs w:val="24"/>
          <w:lang w:eastAsia="ru-RU"/>
        </w:rPr>
        <w:t xml:space="preserve"> Их усугубляет недостаток объектов инфраструктуры. </w:t>
      </w:r>
    </w:p>
    <w:p w:rsidR="00B535F2" w:rsidRDefault="00B535F2" w:rsidP="0046048B">
      <w:pPr>
        <w:pStyle w:val="Standard"/>
        <w:spacing w:after="0" w:line="240" w:lineRule="auto"/>
        <w:ind w:left="-65"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Считаю необходимым активнее использовать опыт гражданских инициатив в области благоустройства: (лучший двор, дом, подъезд), создание безбарьерной следы для инвалидов и пожилых людей. Хорошо зарекомендовала себя практика участия в благоустройстве округа территориальных общественных самоуправлений (пример р.п. Шиморское). </w:t>
      </w:r>
    </w:p>
    <w:p w:rsidR="00B535F2" w:rsidRDefault="00B535F2" w:rsidP="004604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Говоря о стратегии  реформирования отрасли жилищно – коммунального хозяйства округа необходим, на наш взгляд,  приход в отрасль частного инвестора, поскольку ЖКХ -это единственная сфера где  отсутствуют рыночные механизмы хозяйствования, которые бы стимулировали работу этой деятельности. </w:t>
      </w:r>
    </w:p>
    <w:p w:rsidR="00B535F2" w:rsidRDefault="00B535F2" w:rsidP="004604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До сих пор нет  законов, которые бы в полной мере соответствовали потребностям развития  отрасли ЖКХ, с учетом имеющихся проблем и перспектив развития. </w:t>
      </w:r>
    </w:p>
    <w:p w:rsidR="00B535F2" w:rsidRDefault="00B535F2" w:rsidP="0046048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 пока нам предстоит большая работа по энергосбережению потребляемых ресурсов: необходимо продолжить программу по жилищной политики, программу развития инженерной инфраструктуры и благоустройства территорий, дорожного строительства – это наши приоритетные задачи. </w:t>
      </w:r>
    </w:p>
    <w:p w:rsidR="00B535F2" w:rsidRPr="00917E27" w:rsidRDefault="00B535F2" w:rsidP="00917E27">
      <w:pPr>
        <w:spacing w:after="0" w:line="240" w:lineRule="auto"/>
        <w:ind w:firstLine="720"/>
        <w:jc w:val="both"/>
        <w:rPr>
          <w:rFonts w:ascii="Times New Roman" w:hAnsi="Times New Roman" w:cs="Times New Roman"/>
          <w:i/>
          <w:iCs/>
          <w:sz w:val="24"/>
          <w:szCs w:val="24"/>
          <w:highlight w:val="yellow"/>
          <w:lang w:eastAsia="ru-RU"/>
        </w:rPr>
      </w:pPr>
    </w:p>
    <w:p w:rsidR="00B535F2" w:rsidRPr="00917E27" w:rsidRDefault="00B535F2" w:rsidP="00917E27">
      <w:pPr>
        <w:keepNext/>
        <w:tabs>
          <w:tab w:val="center" w:pos="4677"/>
          <w:tab w:val="right" w:pos="9355"/>
        </w:tabs>
        <w:spacing w:after="0" w:line="240" w:lineRule="auto"/>
        <w:jc w:val="center"/>
        <w:outlineLvl w:val="2"/>
        <w:rPr>
          <w:rFonts w:ascii="Times New Roman" w:hAnsi="Times New Roman" w:cs="Times New Roman"/>
          <w:b/>
          <w:bCs/>
          <w:sz w:val="24"/>
          <w:szCs w:val="24"/>
          <w:u w:val="single"/>
          <w:lang w:eastAsia="ru-RU"/>
        </w:rPr>
      </w:pPr>
      <w:r w:rsidRPr="00917E27">
        <w:rPr>
          <w:rFonts w:ascii="Times New Roman" w:hAnsi="Times New Roman" w:cs="Times New Roman"/>
          <w:b/>
          <w:bCs/>
          <w:sz w:val="24"/>
          <w:szCs w:val="24"/>
          <w:u w:val="single"/>
          <w:lang w:eastAsia="ru-RU"/>
        </w:rPr>
        <w:t>Пассажирский автотранспорт</w:t>
      </w:r>
    </w:p>
    <w:p w:rsidR="00B535F2" w:rsidRPr="00917E27" w:rsidRDefault="00B535F2" w:rsidP="00917E27">
      <w:pPr>
        <w:spacing w:after="0" w:line="240" w:lineRule="auto"/>
        <w:rPr>
          <w:rFonts w:ascii="Times New Roman" w:hAnsi="Times New Roman" w:cs="Times New Roman"/>
          <w:sz w:val="20"/>
          <w:szCs w:val="20"/>
          <w:lang w:eastAsia="ru-RU"/>
        </w:rPr>
      </w:pPr>
    </w:p>
    <w:p w:rsidR="00B535F2" w:rsidRPr="00917E27" w:rsidRDefault="00B535F2" w:rsidP="00917E27">
      <w:pPr>
        <w:spacing w:after="0" w:line="240" w:lineRule="auto"/>
        <w:jc w:val="both"/>
        <w:rPr>
          <w:rFonts w:ascii="Times New Roman" w:hAnsi="Times New Roman" w:cs="Times New Roman"/>
          <w:sz w:val="24"/>
          <w:szCs w:val="24"/>
          <w:lang w:eastAsia="ru-RU"/>
        </w:rPr>
      </w:pPr>
      <w:r w:rsidRPr="00917E27">
        <w:rPr>
          <w:rFonts w:ascii="Times New Roman" w:hAnsi="Times New Roman" w:cs="Times New Roman"/>
          <w:sz w:val="24"/>
          <w:szCs w:val="24"/>
          <w:lang w:eastAsia="ru-RU"/>
        </w:rPr>
        <w:tab/>
        <w:t>Маршрутная сеть пассажирского автотранспорта  городского округа город Выкса организована на принципе взаимного дополнения социального и коммерческого транспорта.</w:t>
      </w:r>
    </w:p>
    <w:p w:rsidR="00B535F2" w:rsidRPr="00917E27" w:rsidRDefault="00B535F2" w:rsidP="00917E27">
      <w:pPr>
        <w:spacing w:after="0" w:line="240" w:lineRule="auto"/>
        <w:jc w:val="both"/>
        <w:rPr>
          <w:rFonts w:ascii="Times New Roman" w:hAnsi="Times New Roman" w:cs="Times New Roman"/>
          <w:sz w:val="24"/>
          <w:szCs w:val="24"/>
          <w:lang w:eastAsia="ru-RU"/>
        </w:rPr>
      </w:pPr>
      <w:r w:rsidRPr="00917E27">
        <w:rPr>
          <w:rFonts w:ascii="Times New Roman" w:hAnsi="Times New Roman" w:cs="Times New Roman"/>
          <w:sz w:val="24"/>
          <w:szCs w:val="24"/>
          <w:lang w:eastAsia="ru-RU"/>
        </w:rPr>
        <w:tab/>
        <w:t>Пассажирские автоперевозки в округе осуществляют МУП «Выксунское пассажирское автопредприятие» и индивидуальные предприниматели. На городских,  пригородных  и междугородних маршрутах работает 180  автобусов.  На всех маршрутах действует единое расписание, учитывающее движение автобусов всех форм собственности и пожелания пассажиров.</w:t>
      </w:r>
    </w:p>
    <w:p w:rsidR="00B535F2" w:rsidRPr="00917E27" w:rsidRDefault="00B535F2" w:rsidP="00917E27">
      <w:pPr>
        <w:spacing w:after="0" w:line="240" w:lineRule="auto"/>
        <w:jc w:val="both"/>
        <w:rPr>
          <w:rFonts w:ascii="Times New Roman" w:hAnsi="Times New Roman" w:cs="Times New Roman"/>
          <w:sz w:val="24"/>
          <w:szCs w:val="24"/>
          <w:lang w:eastAsia="ru-RU"/>
        </w:rPr>
      </w:pPr>
      <w:r w:rsidRPr="00917E27">
        <w:rPr>
          <w:rFonts w:ascii="Times New Roman" w:hAnsi="Times New Roman" w:cs="Times New Roman"/>
          <w:sz w:val="24"/>
          <w:szCs w:val="24"/>
          <w:lang w:eastAsia="ru-RU"/>
        </w:rPr>
        <w:tab/>
        <w:t>МУП «Выксунское ПАП» и частные предприниматели обслу</w:t>
      </w:r>
      <w:r>
        <w:rPr>
          <w:rFonts w:ascii="Times New Roman" w:hAnsi="Times New Roman" w:cs="Times New Roman"/>
          <w:sz w:val="24"/>
          <w:szCs w:val="24"/>
          <w:lang w:eastAsia="ru-RU"/>
        </w:rPr>
        <w:t>живают 37 автобусных маршрутов.</w:t>
      </w:r>
    </w:p>
    <w:p w:rsidR="00B535F2" w:rsidRPr="00917E27" w:rsidRDefault="00B535F2" w:rsidP="00AA46B9">
      <w:pPr>
        <w:spacing w:after="0" w:line="240" w:lineRule="auto"/>
        <w:ind w:firstLine="708"/>
        <w:jc w:val="both"/>
        <w:rPr>
          <w:rFonts w:ascii="Times New Roman" w:hAnsi="Times New Roman" w:cs="Times New Roman"/>
          <w:sz w:val="24"/>
          <w:szCs w:val="24"/>
          <w:lang w:eastAsia="ru-RU"/>
        </w:rPr>
      </w:pPr>
      <w:r w:rsidRPr="00917E27">
        <w:rPr>
          <w:rFonts w:ascii="Times New Roman" w:hAnsi="Times New Roman" w:cs="Times New Roman"/>
          <w:sz w:val="24"/>
          <w:szCs w:val="24"/>
          <w:lang w:eastAsia="ru-RU"/>
        </w:rPr>
        <w:t xml:space="preserve"> С пуском в эксплуатацию   в 2011 году автовокзала в г. Выкса стала расширяться география пассажирских перевозок. В 2012 году  введено 3 регулярных междугородних автобусных маршрута:</w:t>
      </w:r>
    </w:p>
    <w:p w:rsidR="00B535F2" w:rsidRPr="00917E27" w:rsidRDefault="00B535F2" w:rsidP="00917E27">
      <w:pPr>
        <w:spacing w:after="0" w:line="240" w:lineRule="auto"/>
        <w:ind w:firstLine="708"/>
        <w:jc w:val="both"/>
        <w:rPr>
          <w:rFonts w:ascii="Times New Roman" w:hAnsi="Times New Roman" w:cs="Times New Roman"/>
          <w:sz w:val="24"/>
          <w:szCs w:val="24"/>
          <w:lang w:eastAsia="ru-RU"/>
        </w:rPr>
      </w:pPr>
      <w:r w:rsidRPr="00917E27">
        <w:rPr>
          <w:rFonts w:ascii="Times New Roman" w:hAnsi="Times New Roman" w:cs="Times New Roman"/>
          <w:sz w:val="24"/>
          <w:szCs w:val="24"/>
          <w:lang w:eastAsia="ru-RU"/>
        </w:rPr>
        <w:t>- «Выкса- Москва»;</w:t>
      </w:r>
    </w:p>
    <w:p w:rsidR="00B535F2" w:rsidRPr="00917E27" w:rsidRDefault="00B535F2" w:rsidP="00917E27">
      <w:pPr>
        <w:spacing w:after="0" w:line="240" w:lineRule="auto"/>
        <w:ind w:firstLine="708"/>
        <w:jc w:val="both"/>
        <w:rPr>
          <w:rFonts w:ascii="Times New Roman" w:hAnsi="Times New Roman" w:cs="Times New Roman"/>
          <w:sz w:val="24"/>
          <w:szCs w:val="24"/>
          <w:lang w:eastAsia="ru-RU"/>
        </w:rPr>
      </w:pPr>
      <w:r w:rsidRPr="00917E27">
        <w:rPr>
          <w:rFonts w:ascii="Times New Roman" w:hAnsi="Times New Roman" w:cs="Times New Roman"/>
          <w:sz w:val="24"/>
          <w:szCs w:val="24"/>
          <w:lang w:eastAsia="ru-RU"/>
        </w:rPr>
        <w:t>-  «Выкса-Анапа»;</w:t>
      </w:r>
    </w:p>
    <w:p w:rsidR="00B535F2" w:rsidRPr="00917E27" w:rsidRDefault="00B535F2" w:rsidP="00917E27">
      <w:pPr>
        <w:spacing w:after="0" w:line="240" w:lineRule="auto"/>
        <w:ind w:firstLine="708"/>
        <w:jc w:val="both"/>
        <w:rPr>
          <w:rFonts w:ascii="Times New Roman" w:hAnsi="Times New Roman" w:cs="Times New Roman"/>
          <w:sz w:val="24"/>
          <w:szCs w:val="24"/>
          <w:lang w:eastAsia="ru-RU"/>
        </w:rPr>
      </w:pPr>
      <w:r w:rsidRPr="00917E27">
        <w:rPr>
          <w:rFonts w:ascii="Times New Roman" w:hAnsi="Times New Roman" w:cs="Times New Roman"/>
          <w:sz w:val="24"/>
          <w:szCs w:val="24"/>
          <w:lang w:eastAsia="ru-RU"/>
        </w:rPr>
        <w:t>- «Выкса-Дивеево».</w:t>
      </w:r>
    </w:p>
    <w:p w:rsidR="00B535F2" w:rsidRPr="00917E27" w:rsidRDefault="00B535F2" w:rsidP="00917E27">
      <w:pPr>
        <w:spacing w:after="0" w:line="240" w:lineRule="auto"/>
        <w:jc w:val="both"/>
        <w:rPr>
          <w:rFonts w:ascii="Times New Roman" w:hAnsi="Times New Roman" w:cs="Times New Roman"/>
          <w:sz w:val="24"/>
          <w:szCs w:val="24"/>
          <w:lang w:eastAsia="ru-RU"/>
        </w:rPr>
      </w:pPr>
      <w:r w:rsidRPr="00917E27">
        <w:rPr>
          <w:rFonts w:ascii="Times New Roman" w:hAnsi="Times New Roman" w:cs="Times New Roman"/>
          <w:sz w:val="24"/>
          <w:szCs w:val="24"/>
          <w:lang w:eastAsia="ru-RU"/>
        </w:rPr>
        <w:tab/>
        <w:t xml:space="preserve">Годовой объем  пассажирских транспортных перевозок составил 183,8  млн. руб. Рост к уровню  2011 года  - 8,8 %.  (2011 г. -168,8 млн. руб.). </w:t>
      </w:r>
    </w:p>
    <w:p w:rsidR="00B535F2" w:rsidRPr="00917E27" w:rsidRDefault="00B535F2" w:rsidP="00AA46B9">
      <w:pPr>
        <w:shd w:val="clear" w:color="auto" w:fill="FFFFFF"/>
        <w:spacing w:after="0" w:line="240" w:lineRule="auto"/>
        <w:ind w:left="5" w:right="14" w:firstLine="768"/>
        <w:jc w:val="both"/>
        <w:rPr>
          <w:rFonts w:ascii="Times New Roman" w:hAnsi="Times New Roman" w:cs="Times New Roman"/>
          <w:sz w:val="24"/>
          <w:szCs w:val="24"/>
          <w:lang w:eastAsia="ru-RU"/>
        </w:rPr>
      </w:pPr>
      <w:r w:rsidRPr="00917E27">
        <w:rPr>
          <w:rFonts w:ascii="Times New Roman" w:hAnsi="Times New Roman" w:cs="Times New Roman"/>
          <w:color w:val="000000"/>
          <w:spacing w:val="-4"/>
          <w:sz w:val="24"/>
          <w:szCs w:val="24"/>
          <w:lang w:eastAsia="ru-RU"/>
        </w:rPr>
        <w:t xml:space="preserve">В целях повышения качества и доступности оказываемых услуг по </w:t>
      </w:r>
      <w:r w:rsidRPr="00917E27">
        <w:rPr>
          <w:rFonts w:ascii="Times New Roman" w:hAnsi="Times New Roman" w:cs="Times New Roman"/>
          <w:color w:val="000000"/>
          <w:spacing w:val="-6"/>
          <w:sz w:val="24"/>
          <w:szCs w:val="24"/>
          <w:lang w:eastAsia="ru-RU"/>
        </w:rPr>
        <w:t>перевозке пассажиров</w:t>
      </w:r>
      <w:r>
        <w:rPr>
          <w:rFonts w:ascii="Times New Roman" w:hAnsi="Times New Roman" w:cs="Times New Roman"/>
          <w:color w:val="000000"/>
          <w:spacing w:val="-6"/>
          <w:sz w:val="24"/>
          <w:szCs w:val="24"/>
          <w:lang w:eastAsia="ru-RU"/>
        </w:rPr>
        <w:t xml:space="preserve"> </w:t>
      </w:r>
      <w:r w:rsidRPr="00917E27">
        <w:rPr>
          <w:rFonts w:ascii="Times New Roman" w:hAnsi="Times New Roman" w:cs="Times New Roman"/>
          <w:color w:val="000000"/>
          <w:spacing w:val="-6"/>
          <w:sz w:val="24"/>
          <w:szCs w:val="24"/>
          <w:lang w:eastAsia="ru-RU"/>
        </w:rPr>
        <w:t>в  2012 году индивидуальными предпринимателями закуплено 9  новых автобусов</w:t>
      </w:r>
      <w:r>
        <w:rPr>
          <w:rFonts w:ascii="Times New Roman" w:hAnsi="Times New Roman" w:cs="Times New Roman"/>
          <w:color w:val="000000"/>
          <w:spacing w:val="-6"/>
          <w:sz w:val="24"/>
          <w:szCs w:val="24"/>
          <w:lang w:eastAsia="ru-RU"/>
        </w:rPr>
        <w:t xml:space="preserve">, </w:t>
      </w:r>
      <w:r w:rsidRPr="00917E27">
        <w:rPr>
          <w:rFonts w:ascii="Times New Roman" w:hAnsi="Times New Roman" w:cs="Times New Roman"/>
          <w:color w:val="000000"/>
          <w:spacing w:val="-8"/>
          <w:sz w:val="24"/>
          <w:szCs w:val="24"/>
          <w:lang w:eastAsia="ru-RU"/>
        </w:rPr>
        <w:t xml:space="preserve"> произведен капитальный ремонт 8 </w:t>
      </w:r>
      <w:r w:rsidRPr="00917E27">
        <w:rPr>
          <w:rFonts w:ascii="Times New Roman" w:hAnsi="Times New Roman" w:cs="Times New Roman"/>
          <w:color w:val="000000"/>
          <w:spacing w:val="-1"/>
          <w:sz w:val="24"/>
          <w:szCs w:val="24"/>
          <w:lang w:eastAsia="ru-RU"/>
        </w:rPr>
        <w:t xml:space="preserve">автобусов. Частными перевозчиками на период  до 2014 г. </w:t>
      </w:r>
      <w:r w:rsidRPr="00917E27">
        <w:rPr>
          <w:rFonts w:ascii="Times New Roman" w:hAnsi="Times New Roman" w:cs="Times New Roman"/>
          <w:color w:val="000000"/>
          <w:spacing w:val="-9"/>
          <w:sz w:val="24"/>
          <w:szCs w:val="24"/>
          <w:lang w:eastAsia="ru-RU"/>
        </w:rPr>
        <w:t>планируется приобретение  10 автобусов   каждый  год.</w:t>
      </w:r>
    </w:p>
    <w:p w:rsidR="00B535F2" w:rsidRPr="00917E27" w:rsidRDefault="00B535F2" w:rsidP="00EA6154">
      <w:pPr>
        <w:shd w:val="clear" w:color="auto" w:fill="FFFFFF"/>
        <w:spacing w:before="5" w:after="0" w:line="240" w:lineRule="auto"/>
        <w:ind w:right="10" w:firstLine="730"/>
        <w:jc w:val="both"/>
        <w:rPr>
          <w:rFonts w:ascii="Times New Roman" w:hAnsi="Times New Roman" w:cs="Times New Roman"/>
          <w:color w:val="000000"/>
          <w:spacing w:val="-10"/>
          <w:sz w:val="24"/>
          <w:szCs w:val="24"/>
          <w:lang w:eastAsia="ru-RU"/>
        </w:rPr>
      </w:pPr>
      <w:r w:rsidRPr="00917E27">
        <w:rPr>
          <w:rFonts w:ascii="Times New Roman" w:hAnsi="Times New Roman" w:cs="Times New Roman"/>
          <w:color w:val="000000"/>
          <w:spacing w:val="-8"/>
          <w:sz w:val="24"/>
          <w:szCs w:val="24"/>
          <w:lang w:eastAsia="ru-RU"/>
        </w:rPr>
        <w:t xml:space="preserve"> В течение 2012 года  большинство  транспортных средств общественного пассажирского транспорта городского округа, </w:t>
      </w:r>
      <w:r w:rsidRPr="00917E27">
        <w:rPr>
          <w:rFonts w:ascii="Times New Roman" w:hAnsi="Times New Roman" w:cs="Times New Roman"/>
          <w:color w:val="000000"/>
          <w:spacing w:val="-10"/>
          <w:sz w:val="24"/>
          <w:szCs w:val="24"/>
          <w:lang w:eastAsia="ru-RU"/>
        </w:rPr>
        <w:t xml:space="preserve">оснащены бортовыми устройствами </w:t>
      </w:r>
      <w:r w:rsidRPr="00917E27">
        <w:rPr>
          <w:rFonts w:ascii="Times New Roman" w:hAnsi="Times New Roman" w:cs="Times New Roman"/>
          <w:color w:val="000000"/>
          <w:spacing w:val="-7"/>
          <w:sz w:val="24"/>
          <w:szCs w:val="24"/>
          <w:lang w:eastAsia="ru-RU"/>
        </w:rPr>
        <w:t xml:space="preserve">ГЛОНАСС для осуществления </w:t>
      </w:r>
      <w:r w:rsidRPr="00917E27">
        <w:rPr>
          <w:rFonts w:ascii="Times New Roman" w:hAnsi="Times New Roman" w:cs="Times New Roman"/>
          <w:color w:val="000000"/>
          <w:sz w:val="24"/>
          <w:szCs w:val="24"/>
          <w:lang w:eastAsia="ru-RU"/>
        </w:rPr>
        <w:t xml:space="preserve">спутникового контроля  за </w:t>
      </w:r>
      <w:r w:rsidRPr="00917E27">
        <w:rPr>
          <w:rFonts w:ascii="Times New Roman" w:hAnsi="Times New Roman" w:cs="Times New Roman"/>
          <w:color w:val="000000"/>
          <w:spacing w:val="-7"/>
          <w:sz w:val="24"/>
          <w:szCs w:val="24"/>
          <w:lang w:eastAsia="ru-RU"/>
        </w:rPr>
        <w:t xml:space="preserve">перемещением каждой машины и решения возникающих проблем  в оперативном </w:t>
      </w:r>
      <w:r w:rsidRPr="00917E27">
        <w:rPr>
          <w:rFonts w:ascii="Times New Roman" w:hAnsi="Times New Roman" w:cs="Times New Roman"/>
          <w:color w:val="000000"/>
          <w:spacing w:val="-10"/>
          <w:sz w:val="24"/>
          <w:szCs w:val="24"/>
          <w:lang w:eastAsia="ru-RU"/>
        </w:rPr>
        <w:t>режиме.</w:t>
      </w:r>
    </w:p>
    <w:p w:rsidR="00B535F2" w:rsidRPr="00917E27" w:rsidRDefault="00B535F2" w:rsidP="00EA6154">
      <w:pPr>
        <w:spacing w:after="0" w:line="240" w:lineRule="auto"/>
        <w:ind w:firstLine="709"/>
        <w:jc w:val="both"/>
        <w:rPr>
          <w:rFonts w:ascii="Times New Roman" w:hAnsi="Times New Roman" w:cs="Times New Roman"/>
          <w:sz w:val="24"/>
          <w:szCs w:val="24"/>
          <w:lang w:eastAsia="ru-RU"/>
        </w:rPr>
      </w:pPr>
      <w:r w:rsidRPr="00917E27">
        <w:rPr>
          <w:rFonts w:ascii="Times New Roman" w:hAnsi="Times New Roman" w:cs="Times New Roman"/>
          <w:color w:val="000000"/>
          <w:spacing w:val="-10"/>
          <w:sz w:val="24"/>
          <w:szCs w:val="24"/>
          <w:lang w:eastAsia="ru-RU"/>
        </w:rPr>
        <w:t xml:space="preserve"> В рамках реализации «пилотного» проекта, реализуемого на территории Нижегородской области, переоборудовано с бензина на газ 59 ед. пассажирского автотранспорта, из них </w:t>
      </w:r>
      <w:r w:rsidRPr="00917E27">
        <w:rPr>
          <w:rFonts w:ascii="Times New Roman" w:hAnsi="Times New Roman" w:cs="Times New Roman"/>
          <w:color w:val="000000"/>
          <w:spacing w:val="-4"/>
          <w:sz w:val="24"/>
          <w:szCs w:val="24"/>
          <w:lang w:eastAsia="ru-RU"/>
        </w:rPr>
        <w:t xml:space="preserve">22 ед. муниципального транспорта  МУП «Выксунское ПАП» и  37 ед. -  частных перевозчиков. Перевод автобусов с бензина на газ  дает определенный социальный, экологический и экономический эффект. </w:t>
      </w:r>
    </w:p>
    <w:p w:rsidR="00B535F2" w:rsidRPr="00917E27" w:rsidRDefault="00B535F2" w:rsidP="00EA6154">
      <w:pPr>
        <w:spacing w:after="0" w:line="240" w:lineRule="auto"/>
        <w:jc w:val="both"/>
        <w:rPr>
          <w:rFonts w:ascii="Times New Roman" w:hAnsi="Times New Roman" w:cs="Times New Roman"/>
          <w:sz w:val="24"/>
          <w:szCs w:val="24"/>
          <w:lang w:eastAsia="ru-RU"/>
        </w:rPr>
      </w:pPr>
      <w:r w:rsidRPr="00917E27">
        <w:rPr>
          <w:rFonts w:ascii="Times New Roman" w:hAnsi="Times New Roman" w:cs="Times New Roman"/>
          <w:sz w:val="24"/>
          <w:szCs w:val="24"/>
          <w:lang w:eastAsia="ru-RU"/>
        </w:rPr>
        <w:t xml:space="preserve">          </w:t>
      </w:r>
      <w:r w:rsidRPr="00917E27">
        <w:rPr>
          <w:rFonts w:ascii="Times New Roman" w:hAnsi="Times New Roman" w:cs="Times New Roman"/>
          <w:sz w:val="24"/>
          <w:szCs w:val="24"/>
          <w:lang w:eastAsia="ru-RU"/>
        </w:rPr>
        <w:tab/>
        <w:t xml:space="preserve">В течение года в администрации городского округа работала группа  специалистов по  разработке проекта  по улучшению транспортного обслуживания населения городского округа  город Выкса. Организована "прямая  линия" по работе  пассажирского </w:t>
      </w:r>
      <w:r w:rsidRPr="00917E27">
        <w:rPr>
          <w:rFonts w:ascii="Times New Roman" w:hAnsi="Times New Roman" w:cs="Times New Roman"/>
          <w:sz w:val="24"/>
          <w:szCs w:val="24"/>
          <w:lang w:eastAsia="ru-RU"/>
        </w:rPr>
        <w:lastRenderedPageBreak/>
        <w:t>транспорта, на  сайте  администрации городского округа создан раздел «Подумаем вместе», интернет – приемная,  где размещаются  пожелания и предложения жителей городского округа по работе общественного транспорта. Все это помогает решать возникающие проблемы  на пассажирских перевозках в оперативном  режиме.</w:t>
      </w:r>
      <w:r w:rsidRPr="00917E27">
        <w:rPr>
          <w:rFonts w:ascii="Times New Roman" w:hAnsi="Times New Roman" w:cs="Times New Roman"/>
          <w:sz w:val="24"/>
          <w:szCs w:val="24"/>
          <w:lang w:eastAsia="ru-RU"/>
        </w:rPr>
        <w:tab/>
      </w:r>
    </w:p>
    <w:p w:rsidR="00B535F2" w:rsidRPr="00917E27" w:rsidRDefault="00B535F2" w:rsidP="0046048B">
      <w:pPr>
        <w:spacing w:after="0" w:line="240" w:lineRule="auto"/>
        <w:jc w:val="both"/>
        <w:rPr>
          <w:rFonts w:ascii="Times New Roman" w:hAnsi="Times New Roman" w:cs="Times New Roman"/>
          <w:sz w:val="24"/>
          <w:szCs w:val="24"/>
          <w:lang w:eastAsia="ru-RU"/>
        </w:rPr>
      </w:pPr>
      <w:r w:rsidRPr="00917E27">
        <w:rPr>
          <w:rFonts w:ascii="Times New Roman" w:hAnsi="Times New Roman" w:cs="Times New Roman"/>
          <w:sz w:val="24"/>
          <w:szCs w:val="24"/>
          <w:lang w:eastAsia="ru-RU"/>
        </w:rPr>
        <w:tab/>
      </w:r>
    </w:p>
    <w:p w:rsidR="00B535F2" w:rsidRPr="00AF22A8" w:rsidRDefault="00B535F2" w:rsidP="00046D7C">
      <w:pPr>
        <w:numPr>
          <w:ilvl w:val="12"/>
          <w:numId w:val="0"/>
        </w:numPr>
        <w:spacing w:after="0" w:line="240" w:lineRule="auto"/>
        <w:ind w:left="142"/>
        <w:jc w:val="center"/>
        <w:rPr>
          <w:rFonts w:ascii="Times New Roman" w:hAnsi="Times New Roman" w:cs="Times New Roman"/>
          <w:b/>
          <w:bCs/>
          <w:sz w:val="28"/>
          <w:szCs w:val="28"/>
          <w:u w:val="single"/>
          <w:lang w:eastAsia="ru-RU"/>
        </w:rPr>
      </w:pPr>
      <w:r w:rsidRPr="00AF22A8">
        <w:rPr>
          <w:rFonts w:ascii="Times New Roman" w:hAnsi="Times New Roman" w:cs="Times New Roman"/>
          <w:b/>
          <w:bCs/>
          <w:sz w:val="28"/>
          <w:szCs w:val="28"/>
          <w:u w:val="single"/>
          <w:lang w:eastAsia="ru-RU"/>
        </w:rPr>
        <w:t>Охрана окружающей среды. Экология.</w:t>
      </w:r>
    </w:p>
    <w:p w:rsidR="00B535F2" w:rsidRPr="00036FC6" w:rsidRDefault="00B535F2" w:rsidP="00036FC6">
      <w:pPr>
        <w:numPr>
          <w:ilvl w:val="12"/>
          <w:numId w:val="0"/>
        </w:numPr>
        <w:tabs>
          <w:tab w:val="left" w:pos="1134"/>
        </w:tabs>
        <w:spacing w:after="0" w:line="240" w:lineRule="auto"/>
        <w:ind w:left="1095"/>
        <w:jc w:val="both"/>
        <w:rPr>
          <w:rFonts w:ascii="Times New Roman" w:hAnsi="Times New Roman" w:cs="Times New Roman"/>
          <w:b/>
          <w:bCs/>
          <w:i/>
          <w:iCs/>
          <w:color w:val="003366"/>
          <w:sz w:val="24"/>
          <w:szCs w:val="24"/>
          <w:lang w:eastAsia="ru-RU"/>
        </w:rPr>
      </w:pPr>
    </w:p>
    <w:p w:rsidR="00B535F2" w:rsidRPr="00E148D6" w:rsidRDefault="00B535F2" w:rsidP="00D13494">
      <w:pPr>
        <w:numPr>
          <w:ilvl w:val="12"/>
          <w:numId w:val="0"/>
        </w:numPr>
        <w:tabs>
          <w:tab w:val="left" w:pos="0"/>
        </w:tabs>
        <w:spacing w:after="0"/>
        <w:jc w:val="both"/>
        <w:rPr>
          <w:rFonts w:ascii="Times New Roman" w:hAnsi="Times New Roman" w:cs="Times New Roman"/>
          <w:b/>
          <w:bCs/>
          <w:sz w:val="24"/>
          <w:szCs w:val="24"/>
          <w:lang w:eastAsia="ru-RU"/>
        </w:rPr>
      </w:pPr>
      <w:r w:rsidRPr="00E148D6">
        <w:rPr>
          <w:rFonts w:ascii="Times New Roman" w:hAnsi="Times New Roman" w:cs="Times New Roman"/>
          <w:b/>
          <w:bCs/>
          <w:sz w:val="24"/>
          <w:szCs w:val="24"/>
          <w:lang w:eastAsia="ru-RU"/>
        </w:rPr>
        <w:t>Уважаемые депутаты!</w:t>
      </w:r>
    </w:p>
    <w:p w:rsidR="00B535F2" w:rsidRPr="00A30B72" w:rsidRDefault="00B535F2" w:rsidP="00D13494">
      <w:pPr>
        <w:numPr>
          <w:ilvl w:val="12"/>
          <w:numId w:val="0"/>
        </w:numPr>
        <w:tabs>
          <w:tab w:val="left" w:pos="0"/>
        </w:tabs>
        <w:spacing w:after="0"/>
        <w:jc w:val="both"/>
        <w:rPr>
          <w:rFonts w:ascii="Times New Roman" w:hAnsi="Times New Roman" w:cs="Times New Roman"/>
          <w:sz w:val="24"/>
          <w:szCs w:val="24"/>
          <w:lang w:eastAsia="ru-RU"/>
        </w:rPr>
      </w:pPr>
      <w:r>
        <w:rPr>
          <w:rFonts w:ascii="Times New Roman" w:hAnsi="Times New Roman" w:cs="Times New Roman"/>
          <w:sz w:val="24"/>
          <w:szCs w:val="24"/>
        </w:rPr>
        <w:tab/>
      </w:r>
      <w:r w:rsidRPr="00A30B72">
        <w:rPr>
          <w:rFonts w:ascii="Times New Roman" w:hAnsi="Times New Roman" w:cs="Times New Roman"/>
          <w:sz w:val="24"/>
          <w:szCs w:val="24"/>
        </w:rPr>
        <w:t>Несколько слов об экологической  ситуации</w:t>
      </w:r>
      <w:r>
        <w:rPr>
          <w:rFonts w:ascii="Times New Roman" w:hAnsi="Times New Roman" w:cs="Times New Roman"/>
          <w:sz w:val="24"/>
          <w:szCs w:val="24"/>
        </w:rPr>
        <w:t xml:space="preserve"> в округе.</w:t>
      </w:r>
      <w:r w:rsidRPr="00A30B72">
        <w:rPr>
          <w:rFonts w:ascii="Times New Roman" w:hAnsi="Times New Roman" w:cs="Times New Roman"/>
          <w:sz w:val="24"/>
          <w:szCs w:val="24"/>
          <w:lang w:eastAsia="ru-RU"/>
        </w:rPr>
        <w:tab/>
      </w:r>
    </w:p>
    <w:p w:rsidR="00B535F2" w:rsidRPr="00A30B72" w:rsidRDefault="00B535F2" w:rsidP="00A30B72">
      <w:pPr>
        <w:suppressAutoHyphens/>
        <w:spacing w:after="0" w:line="240" w:lineRule="auto"/>
        <w:ind w:firstLine="720"/>
        <w:jc w:val="both"/>
        <w:rPr>
          <w:rFonts w:ascii="Times New Roman" w:hAnsi="Times New Roman" w:cs="Times New Roman"/>
          <w:sz w:val="24"/>
          <w:szCs w:val="24"/>
        </w:rPr>
      </w:pPr>
      <w:r w:rsidRPr="00A30B72">
        <w:rPr>
          <w:rFonts w:ascii="Times New Roman" w:hAnsi="Times New Roman" w:cs="Times New Roman"/>
          <w:sz w:val="24"/>
          <w:szCs w:val="24"/>
        </w:rPr>
        <w:t>В целом она существенно не изменилась. Пробы  с  превышением  предельно-допустимых  концентраций  в санитарно-защитной зоне промышленных предприятий  в 201</w:t>
      </w:r>
      <w:r>
        <w:rPr>
          <w:rFonts w:ascii="Times New Roman" w:hAnsi="Times New Roman" w:cs="Times New Roman"/>
          <w:sz w:val="24"/>
          <w:szCs w:val="24"/>
        </w:rPr>
        <w:t>2</w:t>
      </w:r>
      <w:r w:rsidRPr="00A30B72">
        <w:rPr>
          <w:rFonts w:ascii="Times New Roman" w:hAnsi="Times New Roman" w:cs="Times New Roman"/>
          <w:sz w:val="24"/>
          <w:szCs w:val="24"/>
        </w:rPr>
        <w:t xml:space="preserve"> году обнаружены не были. </w:t>
      </w:r>
    </w:p>
    <w:p w:rsidR="00B535F2" w:rsidRPr="00036FC6" w:rsidRDefault="00B535F2" w:rsidP="00E148D6">
      <w:pPr>
        <w:spacing w:after="0" w:line="240" w:lineRule="auto"/>
        <w:ind w:firstLine="709"/>
        <w:jc w:val="both"/>
        <w:rPr>
          <w:rFonts w:ascii="Times New Roman" w:hAnsi="Times New Roman" w:cs="Times New Roman"/>
          <w:sz w:val="24"/>
          <w:szCs w:val="24"/>
          <w:lang w:eastAsia="ru-RU"/>
        </w:rPr>
      </w:pPr>
      <w:r w:rsidRPr="00D13494">
        <w:rPr>
          <w:rFonts w:ascii="Times New Roman" w:hAnsi="Times New Roman" w:cs="Times New Roman"/>
          <w:sz w:val="24"/>
          <w:szCs w:val="24"/>
          <w:lang w:eastAsia="ru-RU"/>
        </w:rPr>
        <w:t>По охране водных объектов</w:t>
      </w:r>
      <w:r>
        <w:rPr>
          <w:rFonts w:ascii="Times New Roman" w:hAnsi="Times New Roman" w:cs="Times New Roman"/>
          <w:sz w:val="24"/>
          <w:szCs w:val="24"/>
          <w:lang w:eastAsia="ru-RU"/>
        </w:rPr>
        <w:t xml:space="preserve"> в</w:t>
      </w:r>
      <w:r w:rsidRPr="00036FC6">
        <w:rPr>
          <w:rFonts w:ascii="Times New Roman" w:hAnsi="Times New Roman" w:cs="Times New Roman"/>
          <w:sz w:val="24"/>
          <w:szCs w:val="24"/>
          <w:lang w:eastAsia="ru-RU"/>
        </w:rPr>
        <w:t>ыполнена   расчистка   русла    р. Выксунка  на  ул. Почтовая    г.Выкса   для    улучшения     экологического состояния   водного  объекта   и увеличения пропуска паводковых вод.</w:t>
      </w:r>
    </w:p>
    <w:p w:rsidR="00B535F2" w:rsidRDefault="00B535F2" w:rsidP="00E148D6">
      <w:pPr>
        <w:spacing w:after="0" w:line="240" w:lineRule="auto"/>
        <w:ind w:firstLine="709"/>
        <w:jc w:val="both"/>
        <w:rPr>
          <w:rFonts w:ascii="Times New Roman" w:hAnsi="Times New Roman" w:cs="Times New Roman"/>
          <w:sz w:val="24"/>
          <w:szCs w:val="24"/>
          <w:lang w:eastAsia="ru-RU"/>
        </w:rPr>
      </w:pPr>
      <w:r w:rsidRPr="00036FC6">
        <w:rPr>
          <w:rFonts w:ascii="Times New Roman" w:hAnsi="Times New Roman" w:cs="Times New Roman"/>
          <w:sz w:val="24"/>
          <w:szCs w:val="24"/>
          <w:lang w:eastAsia="ru-RU"/>
        </w:rPr>
        <w:t xml:space="preserve">Подготовлен пакет документов   по  очистке  русел  5 речек  и  Верхне - Выксунского водохранилища  для включения в областную  целевую  программу «Развитие   водохозяйственного комплекса Нижегородской области в 2013-2020 годах».   </w:t>
      </w:r>
      <w:r>
        <w:rPr>
          <w:rFonts w:ascii="Times New Roman" w:hAnsi="Times New Roman" w:cs="Times New Roman"/>
          <w:sz w:val="24"/>
          <w:szCs w:val="24"/>
          <w:lang w:eastAsia="ru-RU"/>
        </w:rPr>
        <w:t xml:space="preserve">      </w:t>
      </w:r>
      <w:r w:rsidRPr="00036FC6">
        <w:rPr>
          <w:rFonts w:ascii="Times New Roman" w:hAnsi="Times New Roman" w:cs="Times New Roman"/>
          <w:sz w:val="24"/>
          <w:szCs w:val="24"/>
          <w:lang w:eastAsia="ru-RU"/>
        </w:rPr>
        <w:t>Выполнены  работы  по расчистке правого берега Досчатинского     пруда    с    целью    улучшения     экологического    состояния     водного    объекта    и создания   противо-пожарного   водоема п.Досчатое.</w:t>
      </w:r>
    </w:p>
    <w:p w:rsidR="00B535F2" w:rsidRDefault="00B535F2" w:rsidP="00E148D6">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Качество воды из организованных источников водоснабжения  улучшилось по микробиологическим и санитарно - химическим показателям.</w:t>
      </w:r>
    </w:p>
    <w:p w:rsidR="00B535F2" w:rsidRDefault="00B535F2" w:rsidP="00FA417C">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Хочу остановиться  на </w:t>
      </w:r>
      <w:r w:rsidRPr="00D13494">
        <w:rPr>
          <w:rFonts w:ascii="Times New Roman" w:hAnsi="Times New Roman" w:cs="Times New Roman"/>
          <w:sz w:val="24"/>
          <w:szCs w:val="24"/>
          <w:lang w:eastAsia="ru-RU"/>
        </w:rPr>
        <w:t xml:space="preserve"> восстановлении зеленых насаждений</w:t>
      </w:r>
      <w:r>
        <w:rPr>
          <w:rFonts w:ascii="Times New Roman" w:hAnsi="Times New Roman" w:cs="Times New Roman"/>
          <w:sz w:val="24"/>
          <w:szCs w:val="24"/>
          <w:lang w:eastAsia="ru-RU"/>
        </w:rPr>
        <w:t xml:space="preserve">. </w:t>
      </w:r>
      <w:r w:rsidRPr="00036FC6">
        <w:rPr>
          <w:rFonts w:ascii="Times New Roman" w:hAnsi="Times New Roman" w:cs="Times New Roman"/>
          <w:sz w:val="24"/>
          <w:szCs w:val="24"/>
          <w:lang w:eastAsia="ru-RU"/>
        </w:rPr>
        <w:t>В  связи с появлением явных признаков   гибели   деревьев хвойных  пород  в нерегулярной части  городского парка культуры и отдыха</w:t>
      </w:r>
      <w:r>
        <w:rPr>
          <w:rFonts w:ascii="Times New Roman" w:hAnsi="Times New Roman" w:cs="Times New Roman"/>
          <w:sz w:val="24"/>
          <w:szCs w:val="24"/>
          <w:lang w:eastAsia="ru-RU"/>
        </w:rPr>
        <w:t>,</w:t>
      </w:r>
      <w:r w:rsidRPr="00036FC6">
        <w:rPr>
          <w:rFonts w:ascii="Times New Roman" w:hAnsi="Times New Roman" w:cs="Times New Roman"/>
          <w:sz w:val="24"/>
          <w:szCs w:val="24"/>
          <w:lang w:eastAsia="ru-RU"/>
        </w:rPr>
        <w:t xml:space="preserve"> проведено   комиссионное обследование   насаждений северной части парка. С целью уменьшения запаса инфекции в насаждении и вероятности заражения растущих деревьев выбраковано с с</w:t>
      </w:r>
      <w:r>
        <w:rPr>
          <w:rFonts w:ascii="Times New Roman" w:hAnsi="Times New Roman" w:cs="Times New Roman"/>
          <w:sz w:val="24"/>
          <w:szCs w:val="24"/>
          <w:lang w:eastAsia="ru-RU"/>
        </w:rPr>
        <w:t>оставлением акта 710 деревьев.</w:t>
      </w:r>
    </w:p>
    <w:p w:rsidR="00B535F2" w:rsidRPr="00036FC6" w:rsidRDefault="00B535F2" w:rsidP="00FA417C">
      <w:pPr>
        <w:spacing w:after="0" w:line="240" w:lineRule="auto"/>
        <w:ind w:firstLine="708"/>
        <w:jc w:val="both"/>
        <w:rPr>
          <w:rFonts w:ascii="Times New Roman" w:hAnsi="Times New Roman" w:cs="Times New Roman"/>
          <w:sz w:val="24"/>
          <w:szCs w:val="24"/>
          <w:lang w:eastAsia="ru-RU"/>
        </w:rPr>
      </w:pPr>
      <w:r w:rsidRPr="00036FC6">
        <w:rPr>
          <w:rFonts w:ascii="Times New Roman" w:hAnsi="Times New Roman" w:cs="Times New Roman"/>
          <w:sz w:val="24"/>
          <w:szCs w:val="24"/>
          <w:lang w:eastAsia="ru-RU"/>
        </w:rPr>
        <w:t>По  состоянию  на  31.12.2012г.  снесено  470 деревьев.</w:t>
      </w:r>
    </w:p>
    <w:p w:rsidR="00B535F2" w:rsidRPr="004A5A2B" w:rsidRDefault="00B535F2" w:rsidP="00E148D6">
      <w:pPr>
        <w:spacing w:after="0" w:line="240" w:lineRule="auto"/>
        <w:ind w:firstLine="708"/>
        <w:jc w:val="both"/>
        <w:rPr>
          <w:rFonts w:ascii="Times New Roman" w:hAnsi="Times New Roman" w:cs="Times New Roman"/>
          <w:sz w:val="24"/>
          <w:szCs w:val="24"/>
          <w:lang w:eastAsia="ru-RU"/>
        </w:rPr>
      </w:pPr>
      <w:r w:rsidRPr="004A5A2B">
        <w:rPr>
          <w:rFonts w:ascii="Times New Roman" w:hAnsi="Times New Roman" w:cs="Times New Roman"/>
          <w:sz w:val="24"/>
          <w:szCs w:val="24"/>
          <w:lang w:eastAsia="ru-RU"/>
        </w:rPr>
        <w:t xml:space="preserve"> В  парке  КиО  на  месте вырубленных зараженных и погибших     деревьев запланировано проведение  лесовосстановительных работ с посадкой новых деревьев. В отчетном году    приобретены    и высажены  50  саженцев   деревьев хвойных пород. </w:t>
      </w:r>
    </w:p>
    <w:p w:rsidR="00B535F2" w:rsidRDefault="00B535F2" w:rsidP="00E148D6">
      <w:pPr>
        <w:spacing w:after="0" w:line="240" w:lineRule="auto"/>
        <w:ind w:firstLine="360"/>
        <w:jc w:val="both"/>
        <w:rPr>
          <w:rFonts w:ascii="Times New Roman" w:hAnsi="Times New Roman" w:cs="Times New Roman"/>
          <w:sz w:val="24"/>
          <w:szCs w:val="24"/>
          <w:lang w:eastAsia="ru-RU"/>
        </w:rPr>
      </w:pPr>
      <w:r w:rsidRPr="004A5A2B">
        <w:rPr>
          <w:rFonts w:ascii="Times New Roman" w:hAnsi="Times New Roman" w:cs="Times New Roman"/>
          <w:sz w:val="24"/>
          <w:szCs w:val="24"/>
          <w:lang w:eastAsia="ru-RU"/>
        </w:rPr>
        <w:t>Проведена подготовительная работа  по определению необходимых мер по нормализации фитосанитарной обстановки в лесных насаждениях  на территории округа:</w:t>
      </w:r>
    </w:p>
    <w:p w:rsidR="00B535F2" w:rsidRDefault="00B535F2" w:rsidP="00360A31">
      <w:pPr>
        <w:spacing w:after="0" w:line="240" w:lineRule="auto"/>
        <w:ind w:firstLine="360"/>
        <w:jc w:val="both"/>
        <w:rPr>
          <w:rFonts w:ascii="Times New Roman" w:hAnsi="Times New Roman" w:cs="Times New Roman"/>
          <w:b/>
          <w:bCs/>
          <w:i/>
          <w:iCs/>
          <w:sz w:val="24"/>
          <w:szCs w:val="24"/>
          <w:lang w:eastAsia="ru-RU"/>
        </w:rPr>
      </w:pPr>
      <w:r w:rsidRPr="004A5A2B">
        <w:rPr>
          <w:rFonts w:ascii="Times New Roman" w:hAnsi="Times New Roman" w:cs="Times New Roman"/>
          <w:b/>
          <w:bCs/>
          <w:i/>
          <w:iCs/>
          <w:sz w:val="24"/>
          <w:szCs w:val="24"/>
          <w:lang w:eastAsia="ru-RU"/>
        </w:rPr>
        <w:t>Для справки:</w:t>
      </w:r>
    </w:p>
    <w:p w:rsidR="00B535F2" w:rsidRPr="00360A31" w:rsidRDefault="00B535F2" w:rsidP="00360A31">
      <w:pPr>
        <w:spacing w:after="0" w:line="240" w:lineRule="auto"/>
        <w:ind w:firstLine="360"/>
        <w:jc w:val="both"/>
        <w:rPr>
          <w:rFonts w:ascii="Times New Roman" w:hAnsi="Times New Roman" w:cs="Times New Roman"/>
          <w:b/>
          <w:bCs/>
          <w:i/>
          <w:iCs/>
          <w:sz w:val="24"/>
          <w:szCs w:val="24"/>
          <w:lang w:eastAsia="ru-RU"/>
        </w:rPr>
      </w:pPr>
      <w:r w:rsidRPr="004577B3">
        <w:rPr>
          <w:rFonts w:ascii="Times New Roman" w:hAnsi="Times New Roman" w:cs="Times New Roman"/>
          <w:i/>
          <w:iCs/>
          <w:sz w:val="24"/>
          <w:szCs w:val="24"/>
          <w:lang w:eastAsia="ru-RU"/>
        </w:rPr>
        <w:t>- получена   копия    заключения специализированной   организации   по обследованию   насаждений,   ослабленных пожарами,    в   Выксунском     районном лесничестве    на   предмет     составления прогноза   развития    очагов     стволовых вредителей;</w:t>
      </w:r>
    </w:p>
    <w:p w:rsidR="00B535F2" w:rsidRPr="004577B3" w:rsidRDefault="00B535F2" w:rsidP="00E148D6">
      <w:pPr>
        <w:spacing w:after="0" w:line="240" w:lineRule="auto"/>
        <w:ind w:left="360"/>
        <w:jc w:val="both"/>
        <w:rPr>
          <w:rFonts w:ascii="Times New Roman" w:hAnsi="Times New Roman" w:cs="Times New Roman"/>
          <w:i/>
          <w:iCs/>
          <w:sz w:val="24"/>
          <w:szCs w:val="24"/>
          <w:lang w:eastAsia="ru-RU"/>
        </w:rPr>
      </w:pPr>
      <w:r w:rsidRPr="004577B3">
        <w:rPr>
          <w:rFonts w:ascii="Times New Roman" w:hAnsi="Times New Roman" w:cs="Times New Roman"/>
          <w:i/>
          <w:iCs/>
          <w:sz w:val="24"/>
          <w:szCs w:val="24"/>
          <w:lang w:eastAsia="ru-RU"/>
        </w:rPr>
        <w:t>- проанализирована   эффективность   всех мероприятий,  возможных  к  применению  в насаждениях,  пораженных   стволовыми вредителями;</w:t>
      </w:r>
    </w:p>
    <w:p w:rsidR="00B535F2" w:rsidRPr="004577B3" w:rsidRDefault="00B535F2" w:rsidP="00E148D6">
      <w:pPr>
        <w:spacing w:after="0" w:line="240" w:lineRule="auto"/>
        <w:ind w:left="360"/>
        <w:jc w:val="both"/>
        <w:rPr>
          <w:rFonts w:ascii="Times New Roman" w:hAnsi="Times New Roman" w:cs="Times New Roman"/>
          <w:i/>
          <w:iCs/>
          <w:sz w:val="24"/>
          <w:szCs w:val="24"/>
          <w:lang w:eastAsia="ru-RU"/>
        </w:rPr>
      </w:pPr>
      <w:r w:rsidRPr="004577B3">
        <w:rPr>
          <w:rFonts w:ascii="Times New Roman" w:hAnsi="Times New Roman" w:cs="Times New Roman"/>
          <w:i/>
          <w:iCs/>
          <w:sz w:val="24"/>
          <w:szCs w:val="24"/>
          <w:lang w:eastAsia="ru-RU"/>
        </w:rPr>
        <w:t>- определен   комплекс   мероприятий    и очередность их выполнения по ликвидации очагов   вредителей  леса   на   территории округа;</w:t>
      </w:r>
    </w:p>
    <w:p w:rsidR="00B535F2" w:rsidRPr="004577B3" w:rsidRDefault="00B535F2" w:rsidP="00E148D6">
      <w:pPr>
        <w:spacing w:after="0" w:line="240" w:lineRule="auto"/>
        <w:ind w:left="360"/>
        <w:jc w:val="both"/>
        <w:rPr>
          <w:rFonts w:ascii="Times New Roman" w:hAnsi="Times New Roman" w:cs="Times New Roman"/>
          <w:i/>
          <w:iCs/>
          <w:sz w:val="24"/>
          <w:szCs w:val="24"/>
          <w:lang w:eastAsia="ru-RU"/>
        </w:rPr>
      </w:pPr>
      <w:r w:rsidRPr="004577B3">
        <w:rPr>
          <w:rFonts w:ascii="Times New Roman" w:hAnsi="Times New Roman" w:cs="Times New Roman"/>
          <w:i/>
          <w:iCs/>
          <w:sz w:val="24"/>
          <w:szCs w:val="24"/>
          <w:lang w:eastAsia="ru-RU"/>
        </w:rPr>
        <w:t>- подготовлено  обращение   в   Департамент лесного хозяйства Нижегородской области о создании  совместной  рабочей  группы   по реализации   намеченных     мер     и     их финансированию.</w:t>
      </w:r>
    </w:p>
    <w:p w:rsidR="00B535F2" w:rsidRPr="001309EE" w:rsidRDefault="00B535F2" w:rsidP="001309EE">
      <w:pPr>
        <w:spacing w:after="0" w:line="240" w:lineRule="auto"/>
        <w:jc w:val="both"/>
        <w:rPr>
          <w:rFonts w:ascii="Times New Roman" w:hAnsi="Times New Roman" w:cs="Times New Roman"/>
          <w:sz w:val="24"/>
          <w:szCs w:val="24"/>
        </w:rPr>
      </w:pPr>
      <w:r>
        <w:rPr>
          <w:rFonts w:ascii="Times New Roman" w:hAnsi="Times New Roman" w:cs="Times New Roman"/>
          <w:i/>
          <w:iCs/>
          <w:sz w:val="20"/>
          <w:szCs w:val="20"/>
          <w:lang w:eastAsia="ru-RU"/>
        </w:rPr>
        <w:tab/>
      </w:r>
      <w:r w:rsidRPr="00046D7C">
        <w:rPr>
          <w:rFonts w:ascii="Times New Roman" w:hAnsi="Times New Roman" w:cs="Times New Roman"/>
          <w:sz w:val="24"/>
          <w:szCs w:val="24"/>
          <w:lang w:eastAsia="ru-RU"/>
        </w:rPr>
        <w:t xml:space="preserve"> За 2012 год в бюджет городского округа поступило </w:t>
      </w:r>
      <w:r w:rsidRPr="00E148D6">
        <w:rPr>
          <w:rFonts w:ascii="Times New Roman" w:hAnsi="Times New Roman" w:cs="Times New Roman"/>
          <w:b/>
          <w:bCs/>
          <w:sz w:val="24"/>
          <w:szCs w:val="24"/>
          <w:lang w:eastAsia="ru-RU"/>
        </w:rPr>
        <w:t>34,767 млн.руб</w:t>
      </w:r>
      <w:r w:rsidRPr="00046D7C">
        <w:rPr>
          <w:rFonts w:ascii="Times New Roman" w:hAnsi="Times New Roman" w:cs="Times New Roman"/>
          <w:sz w:val="24"/>
          <w:szCs w:val="24"/>
          <w:lang w:eastAsia="ru-RU"/>
        </w:rPr>
        <w:t>. средств платы за негативное  воздействие  на  окружающую среду</w:t>
      </w:r>
    </w:p>
    <w:p w:rsidR="00B535F2" w:rsidRDefault="00B535F2" w:rsidP="00046D7C">
      <w:pPr>
        <w:jc w:val="center"/>
        <w:rPr>
          <w:rFonts w:ascii="Times New Roman" w:hAnsi="Times New Roman" w:cs="Times New Roman"/>
          <w:b/>
          <w:bCs/>
          <w:sz w:val="32"/>
          <w:szCs w:val="32"/>
          <w:u w:val="single"/>
        </w:rPr>
      </w:pPr>
    </w:p>
    <w:p w:rsidR="00B535F2" w:rsidRPr="007922F8" w:rsidRDefault="00B535F2" w:rsidP="00046D7C">
      <w:pPr>
        <w:jc w:val="center"/>
        <w:rPr>
          <w:rFonts w:ascii="Times New Roman" w:hAnsi="Times New Roman" w:cs="Times New Roman"/>
          <w:b/>
          <w:bCs/>
          <w:sz w:val="32"/>
          <w:szCs w:val="32"/>
          <w:u w:val="single"/>
        </w:rPr>
      </w:pPr>
      <w:r w:rsidRPr="007922F8">
        <w:rPr>
          <w:rFonts w:ascii="Times New Roman" w:hAnsi="Times New Roman" w:cs="Times New Roman"/>
          <w:b/>
          <w:bCs/>
          <w:sz w:val="32"/>
          <w:szCs w:val="32"/>
          <w:u w:val="single"/>
        </w:rPr>
        <w:t>Реализация жилищной политики</w:t>
      </w:r>
    </w:p>
    <w:p w:rsidR="00B535F2" w:rsidRPr="00E148D6" w:rsidRDefault="00B535F2" w:rsidP="00EC2543">
      <w:pPr>
        <w:pStyle w:val="Standard"/>
        <w:spacing w:after="0"/>
        <w:ind w:firstLine="708"/>
        <w:jc w:val="both"/>
        <w:rPr>
          <w:rFonts w:ascii="Times New Roman" w:hAnsi="Times New Roman" w:cs="Times New Roman"/>
          <w:b/>
          <w:bCs/>
          <w:sz w:val="24"/>
          <w:szCs w:val="24"/>
        </w:rPr>
      </w:pPr>
      <w:r w:rsidRPr="00E148D6">
        <w:rPr>
          <w:rFonts w:ascii="Times New Roman" w:hAnsi="Times New Roman" w:cs="Times New Roman"/>
          <w:b/>
          <w:bCs/>
          <w:sz w:val="24"/>
          <w:szCs w:val="24"/>
        </w:rPr>
        <w:lastRenderedPageBreak/>
        <w:t>Уважаемые депутаты!</w:t>
      </w:r>
    </w:p>
    <w:p w:rsidR="00B535F2" w:rsidRDefault="00B535F2" w:rsidP="00FA417C">
      <w:pPr>
        <w:pStyle w:val="Standard"/>
        <w:spacing w:after="0" w:line="240" w:lineRule="auto"/>
        <w:ind w:firstLine="708"/>
        <w:jc w:val="both"/>
        <w:rPr>
          <w:rFonts w:ascii="Times New Roman" w:hAnsi="Times New Roman" w:cs="Times New Roman"/>
          <w:sz w:val="24"/>
          <w:szCs w:val="24"/>
        </w:rPr>
      </w:pPr>
      <w:r w:rsidRPr="00EC2543">
        <w:rPr>
          <w:rFonts w:ascii="Times New Roman" w:hAnsi="Times New Roman" w:cs="Times New Roman"/>
          <w:kern w:val="0"/>
        </w:rPr>
        <w:t xml:space="preserve">Жилищная проблема - особая тема. </w:t>
      </w:r>
      <w:r>
        <w:rPr>
          <w:rFonts w:ascii="Times New Roman" w:hAnsi="Times New Roman" w:cs="Times New Roman"/>
          <w:sz w:val="24"/>
          <w:szCs w:val="24"/>
        </w:rPr>
        <w:t xml:space="preserve">На протяжении ряда лет на территории округа реализуются федеральные областные программы, направленные на улучшение жилищных условий выксунцев. </w:t>
      </w:r>
    </w:p>
    <w:p w:rsidR="00B535F2" w:rsidRDefault="00B535F2" w:rsidP="00FA417C">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2012 году округ являлся участником 11 программ, благодаря реализации которых значительное количество семей городского округа сумели улучшить свои жилищные условия. </w:t>
      </w:r>
    </w:p>
    <w:p w:rsidR="00B535F2" w:rsidRDefault="00B535F2" w:rsidP="00FA417C">
      <w:pPr>
        <w:pStyle w:val="Standard"/>
        <w:spacing w:after="0" w:line="240" w:lineRule="auto"/>
        <w:ind w:firstLine="708"/>
        <w:jc w:val="both"/>
        <w:rPr>
          <w:rFonts w:ascii="Times New Roman" w:hAnsi="Times New Roman" w:cs="Times New Roman"/>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
        <w:gridCol w:w="7640"/>
        <w:gridCol w:w="2282"/>
      </w:tblGrid>
      <w:tr w:rsidR="00B535F2" w:rsidRPr="00E148D6">
        <w:trPr>
          <w:trHeight w:val="1777"/>
          <w:jc w:val="center"/>
        </w:trPr>
        <w:tc>
          <w:tcPr>
            <w:tcW w:w="568" w:type="dxa"/>
          </w:tcPr>
          <w:p w:rsidR="00B535F2" w:rsidRPr="004A7654" w:rsidRDefault="00B535F2" w:rsidP="00437F49">
            <w:pPr>
              <w:jc w:val="center"/>
              <w:rPr>
                <w:rFonts w:ascii="Times New Roman" w:hAnsi="Times New Roman" w:cs="Times New Roman"/>
                <w:b/>
                <w:bCs/>
                <w:sz w:val="20"/>
                <w:szCs w:val="20"/>
              </w:rPr>
            </w:pPr>
            <w:r w:rsidRPr="004A7654">
              <w:rPr>
                <w:rFonts w:ascii="Times New Roman" w:hAnsi="Times New Roman" w:cs="Times New Roman"/>
                <w:b/>
                <w:bCs/>
                <w:sz w:val="20"/>
                <w:szCs w:val="20"/>
              </w:rPr>
              <w:t>№ п/п</w:t>
            </w:r>
          </w:p>
        </w:tc>
        <w:tc>
          <w:tcPr>
            <w:tcW w:w="7640" w:type="dxa"/>
          </w:tcPr>
          <w:p w:rsidR="00B535F2" w:rsidRPr="004A7654" w:rsidRDefault="00B535F2" w:rsidP="00437F49">
            <w:pPr>
              <w:jc w:val="center"/>
              <w:rPr>
                <w:rFonts w:ascii="Times New Roman" w:hAnsi="Times New Roman" w:cs="Times New Roman"/>
                <w:b/>
                <w:bCs/>
                <w:sz w:val="20"/>
                <w:szCs w:val="20"/>
              </w:rPr>
            </w:pPr>
            <w:r w:rsidRPr="004A7654">
              <w:rPr>
                <w:rFonts w:ascii="Times New Roman" w:hAnsi="Times New Roman" w:cs="Times New Roman"/>
                <w:b/>
                <w:bCs/>
                <w:sz w:val="20"/>
                <w:szCs w:val="20"/>
              </w:rPr>
              <w:t>Название программы</w:t>
            </w:r>
          </w:p>
        </w:tc>
        <w:tc>
          <w:tcPr>
            <w:tcW w:w="2282" w:type="dxa"/>
          </w:tcPr>
          <w:p w:rsidR="00B535F2" w:rsidRPr="004A7654" w:rsidRDefault="00B535F2" w:rsidP="00437F49">
            <w:pPr>
              <w:jc w:val="center"/>
              <w:rPr>
                <w:rFonts w:ascii="Times New Roman" w:hAnsi="Times New Roman" w:cs="Times New Roman"/>
                <w:b/>
                <w:bCs/>
                <w:sz w:val="20"/>
                <w:szCs w:val="20"/>
              </w:rPr>
            </w:pPr>
            <w:r w:rsidRPr="004A7654">
              <w:rPr>
                <w:rFonts w:ascii="Times New Roman" w:hAnsi="Times New Roman" w:cs="Times New Roman"/>
                <w:b/>
                <w:bCs/>
                <w:sz w:val="20"/>
                <w:szCs w:val="20"/>
              </w:rPr>
              <w:t>Количество граждан или семей, улучшивших жилищные условия в 2012 году путем участия в целевых программах</w:t>
            </w:r>
          </w:p>
        </w:tc>
      </w:tr>
      <w:tr w:rsidR="00B535F2" w:rsidRPr="00E148D6">
        <w:trPr>
          <w:jc w:val="center"/>
        </w:trPr>
        <w:tc>
          <w:tcPr>
            <w:tcW w:w="568" w:type="dxa"/>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1</w:t>
            </w:r>
          </w:p>
        </w:tc>
        <w:tc>
          <w:tcPr>
            <w:tcW w:w="7640" w:type="dxa"/>
          </w:tcPr>
          <w:p w:rsidR="00B535F2" w:rsidRPr="004A7654" w:rsidRDefault="00B535F2" w:rsidP="004A7654">
            <w:pPr>
              <w:jc w:val="both"/>
              <w:rPr>
                <w:rStyle w:val="af0"/>
                <w:rFonts w:ascii="Times New Roman" w:hAnsi="Times New Roman" w:cs="Times New Roman"/>
                <w:b w:val="0"/>
                <w:bCs w:val="0"/>
                <w:color w:val="000000"/>
              </w:rPr>
            </w:pPr>
            <w:r w:rsidRPr="004A7654">
              <w:rPr>
                <w:rFonts w:ascii="Times New Roman" w:hAnsi="Times New Roman" w:cs="Times New Roman"/>
              </w:rPr>
              <w:t xml:space="preserve">ФЦП «Жилище» на 2011-2015 годы, </w:t>
            </w:r>
          </w:p>
        </w:tc>
        <w:tc>
          <w:tcPr>
            <w:tcW w:w="2282" w:type="dxa"/>
          </w:tcPr>
          <w:p w:rsidR="00B535F2" w:rsidRPr="004A7654" w:rsidRDefault="00B535F2" w:rsidP="00437F49">
            <w:pPr>
              <w:jc w:val="both"/>
              <w:rPr>
                <w:rStyle w:val="af0"/>
                <w:rFonts w:ascii="Times New Roman" w:hAnsi="Times New Roman" w:cs="Times New Roman"/>
                <w:b w:val="0"/>
                <w:bCs w:val="0"/>
                <w:color w:val="000000"/>
              </w:rPr>
            </w:pPr>
          </w:p>
        </w:tc>
      </w:tr>
      <w:tr w:rsidR="00B535F2" w:rsidRPr="00E148D6">
        <w:trPr>
          <w:jc w:val="center"/>
        </w:trPr>
        <w:tc>
          <w:tcPr>
            <w:tcW w:w="568" w:type="dxa"/>
            <w:vMerge w:val="restart"/>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1.1.</w:t>
            </w:r>
          </w:p>
        </w:tc>
        <w:tc>
          <w:tcPr>
            <w:tcW w:w="7640" w:type="dxa"/>
          </w:tcPr>
          <w:p w:rsidR="00B535F2" w:rsidRPr="004A7654" w:rsidRDefault="00B535F2" w:rsidP="00437F49">
            <w:pPr>
              <w:jc w:val="both"/>
              <w:rPr>
                <w:rStyle w:val="af0"/>
                <w:rFonts w:ascii="Times New Roman" w:hAnsi="Times New Roman" w:cs="Times New Roman"/>
                <w:b w:val="0"/>
                <w:bCs w:val="0"/>
                <w:color w:val="000000"/>
              </w:rPr>
            </w:pPr>
            <w:r w:rsidRPr="004A7654">
              <w:rPr>
                <w:rFonts w:ascii="Times New Roman" w:hAnsi="Times New Roman" w:cs="Times New Roman"/>
              </w:rPr>
              <w:t>Подпрограмма «Выполнение государственных обязательств по обеспечению жильем категорий граждан, установленных федеральным законодательством»: военнослужащих; граждан, уволенных   с военной службы; вынужденных переселенцев; участников  ликвидации   последствий  радиационных  аварий  и   катастроф;     граждан, выезжающих из районов Крайнего Севера</w:t>
            </w:r>
          </w:p>
        </w:tc>
        <w:tc>
          <w:tcPr>
            <w:tcW w:w="2282" w:type="dxa"/>
          </w:tcPr>
          <w:p w:rsidR="00B535F2" w:rsidRPr="004A7654" w:rsidRDefault="00B535F2" w:rsidP="00437F49">
            <w:pPr>
              <w:jc w:val="both"/>
              <w:rPr>
                <w:rStyle w:val="af0"/>
                <w:rFonts w:ascii="Times New Roman" w:hAnsi="Times New Roman" w:cs="Times New Roman"/>
                <w:b w:val="0"/>
                <w:bCs w:val="0"/>
                <w:color w:val="000000"/>
              </w:rPr>
            </w:pPr>
          </w:p>
        </w:tc>
      </w:tr>
      <w:tr w:rsidR="00B535F2" w:rsidRPr="00E148D6">
        <w:trPr>
          <w:trHeight w:val="327"/>
          <w:jc w:val="center"/>
        </w:trPr>
        <w:tc>
          <w:tcPr>
            <w:tcW w:w="568" w:type="dxa"/>
            <w:vMerge/>
          </w:tcPr>
          <w:p w:rsidR="00B535F2" w:rsidRPr="004A7654" w:rsidRDefault="00B535F2" w:rsidP="00437F49">
            <w:pPr>
              <w:jc w:val="both"/>
              <w:rPr>
                <w:rStyle w:val="af0"/>
                <w:rFonts w:ascii="Times New Roman" w:hAnsi="Times New Roman" w:cs="Times New Roman"/>
                <w:b w:val="0"/>
                <w:bCs w:val="0"/>
                <w:color w:val="000000"/>
              </w:rPr>
            </w:pPr>
          </w:p>
        </w:tc>
        <w:tc>
          <w:tcPr>
            <w:tcW w:w="7640" w:type="dxa"/>
          </w:tcPr>
          <w:p w:rsidR="00B535F2" w:rsidRPr="00D31832" w:rsidRDefault="00B535F2" w:rsidP="00437F49">
            <w:pPr>
              <w:pStyle w:val="af2"/>
              <w:jc w:val="both"/>
              <w:rPr>
                <w:b w:val="0"/>
                <w:bCs w:val="0"/>
                <w:sz w:val="22"/>
                <w:szCs w:val="22"/>
              </w:rPr>
            </w:pPr>
            <w:r w:rsidRPr="00D31832">
              <w:rPr>
                <w:b w:val="0"/>
                <w:bCs w:val="0"/>
                <w:sz w:val="22"/>
                <w:szCs w:val="22"/>
              </w:rPr>
              <w:t xml:space="preserve">- военнослужащий </w:t>
            </w:r>
          </w:p>
        </w:tc>
        <w:tc>
          <w:tcPr>
            <w:tcW w:w="2282" w:type="dxa"/>
          </w:tcPr>
          <w:p w:rsidR="00B535F2" w:rsidRPr="004A7654" w:rsidRDefault="00B535F2" w:rsidP="00437F49">
            <w:pPr>
              <w:jc w:val="center"/>
              <w:rPr>
                <w:rFonts w:ascii="Times New Roman" w:hAnsi="Times New Roman" w:cs="Times New Roman"/>
                <w:highlight w:val="yellow"/>
              </w:rPr>
            </w:pPr>
            <w:r w:rsidRPr="004A7654">
              <w:rPr>
                <w:rFonts w:ascii="Times New Roman" w:hAnsi="Times New Roman" w:cs="Times New Roman"/>
              </w:rPr>
              <w:t>1 чел.</w:t>
            </w:r>
          </w:p>
        </w:tc>
      </w:tr>
      <w:tr w:rsidR="00B535F2" w:rsidRPr="00E148D6">
        <w:trPr>
          <w:jc w:val="center"/>
        </w:trPr>
        <w:tc>
          <w:tcPr>
            <w:tcW w:w="568" w:type="dxa"/>
            <w:vMerge/>
          </w:tcPr>
          <w:p w:rsidR="00B535F2" w:rsidRPr="004A7654" w:rsidRDefault="00B535F2" w:rsidP="00437F49">
            <w:pPr>
              <w:jc w:val="both"/>
              <w:rPr>
                <w:rStyle w:val="af0"/>
                <w:rFonts w:ascii="Times New Roman" w:hAnsi="Times New Roman" w:cs="Times New Roman"/>
                <w:b w:val="0"/>
                <w:bCs w:val="0"/>
                <w:color w:val="000000"/>
              </w:rPr>
            </w:pPr>
          </w:p>
        </w:tc>
        <w:tc>
          <w:tcPr>
            <w:tcW w:w="7640" w:type="dxa"/>
          </w:tcPr>
          <w:p w:rsidR="00B535F2" w:rsidRPr="00D31832" w:rsidRDefault="00B535F2" w:rsidP="00437F49">
            <w:pPr>
              <w:pStyle w:val="af2"/>
              <w:jc w:val="both"/>
              <w:rPr>
                <w:b w:val="0"/>
                <w:bCs w:val="0"/>
                <w:sz w:val="22"/>
                <w:szCs w:val="22"/>
              </w:rPr>
            </w:pPr>
            <w:r w:rsidRPr="00D31832">
              <w:rPr>
                <w:b w:val="0"/>
                <w:bCs w:val="0"/>
                <w:sz w:val="22"/>
                <w:szCs w:val="22"/>
              </w:rPr>
              <w:t xml:space="preserve">- вынужденные переселенцы </w:t>
            </w:r>
          </w:p>
        </w:tc>
        <w:tc>
          <w:tcPr>
            <w:tcW w:w="2282" w:type="dxa"/>
          </w:tcPr>
          <w:p w:rsidR="00B535F2" w:rsidRPr="004A7654" w:rsidRDefault="00B535F2" w:rsidP="00437F49">
            <w:pPr>
              <w:jc w:val="center"/>
              <w:rPr>
                <w:rFonts w:ascii="Times New Roman" w:hAnsi="Times New Roman" w:cs="Times New Roman"/>
                <w:highlight w:val="yellow"/>
              </w:rPr>
            </w:pPr>
            <w:r w:rsidRPr="004A7654">
              <w:rPr>
                <w:rFonts w:ascii="Times New Roman" w:hAnsi="Times New Roman" w:cs="Times New Roman"/>
              </w:rPr>
              <w:t>8 семей</w:t>
            </w:r>
          </w:p>
        </w:tc>
      </w:tr>
      <w:tr w:rsidR="00B535F2" w:rsidRPr="00E148D6">
        <w:trPr>
          <w:jc w:val="center"/>
        </w:trPr>
        <w:tc>
          <w:tcPr>
            <w:tcW w:w="568" w:type="dxa"/>
            <w:vMerge/>
          </w:tcPr>
          <w:p w:rsidR="00B535F2" w:rsidRPr="004A7654" w:rsidRDefault="00B535F2" w:rsidP="00437F49">
            <w:pPr>
              <w:jc w:val="both"/>
              <w:rPr>
                <w:rStyle w:val="af0"/>
                <w:rFonts w:ascii="Times New Roman" w:hAnsi="Times New Roman" w:cs="Times New Roman"/>
                <w:b w:val="0"/>
                <w:bCs w:val="0"/>
                <w:color w:val="000000"/>
              </w:rPr>
            </w:pPr>
          </w:p>
        </w:tc>
        <w:tc>
          <w:tcPr>
            <w:tcW w:w="7640" w:type="dxa"/>
          </w:tcPr>
          <w:p w:rsidR="00B535F2" w:rsidRPr="00D31832" w:rsidRDefault="00B535F2" w:rsidP="00437F49">
            <w:pPr>
              <w:pStyle w:val="af2"/>
              <w:jc w:val="both"/>
              <w:rPr>
                <w:b w:val="0"/>
                <w:bCs w:val="0"/>
                <w:sz w:val="22"/>
                <w:szCs w:val="22"/>
              </w:rPr>
            </w:pPr>
            <w:r w:rsidRPr="00D31832">
              <w:rPr>
                <w:b w:val="0"/>
                <w:bCs w:val="0"/>
                <w:spacing w:val="-10"/>
                <w:sz w:val="22"/>
                <w:szCs w:val="22"/>
              </w:rPr>
              <w:t>- участники ликвидации радиационных аварий и катастроф</w:t>
            </w:r>
          </w:p>
        </w:tc>
        <w:tc>
          <w:tcPr>
            <w:tcW w:w="2282" w:type="dxa"/>
          </w:tcPr>
          <w:p w:rsidR="00B535F2" w:rsidRPr="004A7654" w:rsidRDefault="00B535F2" w:rsidP="00437F49">
            <w:pPr>
              <w:jc w:val="center"/>
              <w:rPr>
                <w:rFonts w:ascii="Times New Roman" w:hAnsi="Times New Roman" w:cs="Times New Roman"/>
                <w:highlight w:val="yellow"/>
              </w:rPr>
            </w:pPr>
            <w:r w:rsidRPr="004A7654">
              <w:rPr>
                <w:rFonts w:ascii="Times New Roman" w:hAnsi="Times New Roman" w:cs="Times New Roman"/>
              </w:rPr>
              <w:t>3 семьи</w:t>
            </w:r>
          </w:p>
        </w:tc>
      </w:tr>
      <w:tr w:rsidR="00B535F2" w:rsidRPr="00E148D6">
        <w:trPr>
          <w:jc w:val="center"/>
        </w:trPr>
        <w:tc>
          <w:tcPr>
            <w:tcW w:w="568" w:type="dxa"/>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1.2.</w:t>
            </w:r>
          </w:p>
        </w:tc>
        <w:tc>
          <w:tcPr>
            <w:tcW w:w="7640" w:type="dxa"/>
          </w:tcPr>
          <w:p w:rsidR="00B535F2" w:rsidRPr="00D31832" w:rsidRDefault="00B535F2" w:rsidP="00437F49">
            <w:pPr>
              <w:shd w:val="clear" w:color="auto" w:fill="FFFFFF"/>
              <w:tabs>
                <w:tab w:val="left" w:pos="552"/>
              </w:tabs>
              <w:spacing w:line="274" w:lineRule="exact"/>
              <w:rPr>
                <w:rFonts w:ascii="Times New Roman" w:hAnsi="Times New Roman" w:cs="Times New Roman"/>
                <w:spacing w:val="-10"/>
              </w:rPr>
            </w:pPr>
            <w:r w:rsidRPr="00D31832">
              <w:rPr>
                <w:rFonts w:ascii="Times New Roman" w:hAnsi="Times New Roman" w:cs="Times New Roman"/>
              </w:rPr>
              <w:t>Подпрограмма «Обеспечение жильем молодых семей»,</w:t>
            </w:r>
          </w:p>
          <w:p w:rsidR="00B535F2" w:rsidRPr="00D31832" w:rsidRDefault="00B535F2" w:rsidP="00437F49">
            <w:pPr>
              <w:jc w:val="both"/>
              <w:rPr>
                <w:rStyle w:val="af0"/>
                <w:rFonts w:ascii="Times New Roman" w:hAnsi="Times New Roman" w:cs="Times New Roman"/>
                <w:color w:val="000000"/>
              </w:rPr>
            </w:pPr>
            <w:r w:rsidRPr="00D31832">
              <w:rPr>
                <w:rFonts w:ascii="Times New Roman" w:hAnsi="Times New Roman" w:cs="Times New Roman"/>
              </w:rPr>
              <w:t>ОЦП «Обеспечение жильём молодых семей в Нижегородской области» на период 2011-2015г.г., целевая программа городского округа город Выкса «Молодая семья» на 2011-2013 г.г.</w:t>
            </w:r>
          </w:p>
        </w:tc>
        <w:tc>
          <w:tcPr>
            <w:tcW w:w="2282" w:type="dxa"/>
          </w:tcPr>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9 семей</w:t>
            </w:r>
          </w:p>
        </w:tc>
      </w:tr>
      <w:tr w:rsidR="00B535F2" w:rsidRPr="00E148D6">
        <w:trPr>
          <w:jc w:val="center"/>
        </w:trPr>
        <w:tc>
          <w:tcPr>
            <w:tcW w:w="568" w:type="dxa"/>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2</w:t>
            </w:r>
          </w:p>
        </w:tc>
        <w:tc>
          <w:tcPr>
            <w:tcW w:w="7640" w:type="dxa"/>
          </w:tcPr>
          <w:p w:rsidR="00B535F2" w:rsidRPr="00D31832" w:rsidRDefault="00B535F2" w:rsidP="00437F49">
            <w:pPr>
              <w:rPr>
                <w:rFonts w:ascii="Times New Roman" w:hAnsi="Times New Roman" w:cs="Times New Roman"/>
              </w:rPr>
            </w:pPr>
            <w:r w:rsidRPr="00D31832">
              <w:rPr>
                <w:rFonts w:ascii="Times New Roman" w:hAnsi="Times New Roman" w:cs="Times New Roman"/>
              </w:rPr>
              <w:t>Обеспечение жильем ветеранов ВОВ в рамках</w:t>
            </w:r>
          </w:p>
          <w:p w:rsidR="00B535F2" w:rsidRPr="00D31832" w:rsidRDefault="00B535F2" w:rsidP="00437F49">
            <w:pPr>
              <w:rPr>
                <w:rFonts w:ascii="Times New Roman" w:hAnsi="Times New Roman" w:cs="Times New Roman"/>
              </w:rPr>
            </w:pPr>
            <w:r w:rsidRPr="00D31832">
              <w:rPr>
                <w:rFonts w:ascii="Times New Roman" w:hAnsi="Times New Roman" w:cs="Times New Roman"/>
              </w:rPr>
              <w:t xml:space="preserve">ФЗ от 12.01.1995г. «О ветеранах» </w:t>
            </w:r>
          </w:p>
          <w:p w:rsidR="00B535F2" w:rsidRPr="00D31832" w:rsidRDefault="00B535F2" w:rsidP="00437F49">
            <w:pPr>
              <w:rPr>
                <w:rFonts w:ascii="Times New Roman" w:hAnsi="Times New Roman" w:cs="Times New Roman"/>
              </w:rPr>
            </w:pPr>
            <w:r w:rsidRPr="00D31832">
              <w:rPr>
                <w:rFonts w:ascii="Times New Roman" w:hAnsi="Times New Roman" w:cs="Times New Roman"/>
              </w:rPr>
              <w:t xml:space="preserve">Указа президента от 07.05.2008 г. № 714 «Об обеспечении жильем ветеранов Великой Отечественной войны 1941-1945 годов»           </w:t>
            </w:r>
          </w:p>
        </w:tc>
        <w:tc>
          <w:tcPr>
            <w:tcW w:w="2282" w:type="dxa"/>
          </w:tcPr>
          <w:p w:rsidR="00B535F2" w:rsidRPr="004A7654" w:rsidRDefault="00B535F2" w:rsidP="00437F49">
            <w:pPr>
              <w:jc w:val="center"/>
              <w:rPr>
                <w:rFonts w:ascii="Times New Roman" w:hAnsi="Times New Roman" w:cs="Times New Roman"/>
                <w:highlight w:val="yellow"/>
              </w:rPr>
            </w:pPr>
            <w:r w:rsidRPr="004A7654">
              <w:rPr>
                <w:rFonts w:ascii="Times New Roman" w:hAnsi="Times New Roman" w:cs="Times New Roman"/>
              </w:rPr>
              <w:t>7 чел.</w:t>
            </w:r>
          </w:p>
        </w:tc>
      </w:tr>
      <w:tr w:rsidR="00B535F2" w:rsidRPr="00E148D6">
        <w:trPr>
          <w:jc w:val="center"/>
        </w:trPr>
        <w:tc>
          <w:tcPr>
            <w:tcW w:w="568" w:type="dxa"/>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3</w:t>
            </w:r>
          </w:p>
        </w:tc>
        <w:tc>
          <w:tcPr>
            <w:tcW w:w="7640" w:type="dxa"/>
          </w:tcPr>
          <w:p w:rsidR="00B535F2" w:rsidRPr="00D31832" w:rsidRDefault="00B535F2" w:rsidP="00437F49">
            <w:pPr>
              <w:jc w:val="both"/>
              <w:rPr>
                <w:rStyle w:val="af0"/>
                <w:rFonts w:ascii="Times New Roman" w:hAnsi="Times New Roman" w:cs="Times New Roman"/>
                <w:color w:val="000000"/>
              </w:rPr>
            </w:pPr>
            <w:r w:rsidRPr="00D31832">
              <w:rPr>
                <w:rFonts w:ascii="Times New Roman" w:hAnsi="Times New Roman" w:cs="Times New Roman"/>
              </w:rPr>
              <w:t>Предоставление социальных выплат инвалидам и семьям, имеющих ребенка-инвалида, на приобретение жилых помещений в рамках ФЗ от 24.11 1995 г. № 181-ФЗ "О социальной защите инвалидов в Российской Федерации".</w:t>
            </w:r>
          </w:p>
        </w:tc>
        <w:tc>
          <w:tcPr>
            <w:tcW w:w="2282" w:type="dxa"/>
          </w:tcPr>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2 инвалида</w:t>
            </w:r>
          </w:p>
        </w:tc>
      </w:tr>
      <w:tr w:rsidR="00B535F2" w:rsidRPr="00E148D6">
        <w:trPr>
          <w:jc w:val="center"/>
        </w:trPr>
        <w:tc>
          <w:tcPr>
            <w:tcW w:w="568" w:type="dxa"/>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4</w:t>
            </w:r>
          </w:p>
        </w:tc>
        <w:tc>
          <w:tcPr>
            <w:tcW w:w="7640" w:type="dxa"/>
          </w:tcPr>
          <w:p w:rsidR="00B535F2" w:rsidRPr="00D31832" w:rsidRDefault="00B535F2" w:rsidP="00437F49">
            <w:pPr>
              <w:jc w:val="both"/>
              <w:rPr>
                <w:rStyle w:val="af0"/>
                <w:rFonts w:ascii="Times New Roman" w:hAnsi="Times New Roman" w:cs="Times New Roman"/>
                <w:color w:val="000000"/>
              </w:rPr>
            </w:pPr>
            <w:r w:rsidRPr="00D31832">
              <w:rPr>
                <w:rFonts w:ascii="Times New Roman" w:hAnsi="Times New Roman" w:cs="Times New Roman"/>
              </w:rPr>
              <w:t xml:space="preserve">ОЦП «Выполнение государственных обязательств по обеспечению жильем отдельных категорий граждан, установленных законодательством Нижегородской области» на период 2011-2015 г.г. </w:t>
            </w:r>
          </w:p>
        </w:tc>
        <w:tc>
          <w:tcPr>
            <w:tcW w:w="2282" w:type="dxa"/>
          </w:tcPr>
          <w:p w:rsidR="00B535F2" w:rsidRPr="004A7654" w:rsidRDefault="00B535F2" w:rsidP="00437F49">
            <w:pPr>
              <w:jc w:val="center"/>
              <w:rPr>
                <w:rFonts w:ascii="Times New Roman" w:hAnsi="Times New Roman" w:cs="Times New Roman"/>
              </w:rPr>
            </w:pPr>
            <w:r w:rsidRPr="004A7654">
              <w:rPr>
                <w:rFonts w:ascii="Times New Roman" w:hAnsi="Times New Roman" w:cs="Times New Roman"/>
              </w:rPr>
              <w:t>13 детей-сирот</w:t>
            </w:r>
          </w:p>
          <w:p w:rsidR="00B535F2" w:rsidRPr="004A7654" w:rsidRDefault="00B535F2" w:rsidP="00437F49">
            <w:pPr>
              <w:jc w:val="center"/>
              <w:rPr>
                <w:rStyle w:val="af0"/>
                <w:rFonts w:ascii="Times New Roman" w:hAnsi="Times New Roman" w:cs="Times New Roman"/>
                <w:b w:val="0"/>
                <w:bCs w:val="0"/>
                <w:color w:val="000000"/>
              </w:rPr>
            </w:pPr>
            <w:r w:rsidRPr="004A7654">
              <w:rPr>
                <w:rFonts w:ascii="Times New Roman" w:hAnsi="Times New Roman" w:cs="Times New Roman"/>
              </w:rPr>
              <w:t>(в с.В. Верея)</w:t>
            </w:r>
          </w:p>
        </w:tc>
      </w:tr>
      <w:tr w:rsidR="00B535F2" w:rsidRPr="00E148D6">
        <w:trPr>
          <w:jc w:val="center"/>
        </w:trPr>
        <w:tc>
          <w:tcPr>
            <w:tcW w:w="568" w:type="dxa"/>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5</w:t>
            </w:r>
          </w:p>
        </w:tc>
        <w:tc>
          <w:tcPr>
            <w:tcW w:w="7640" w:type="dxa"/>
          </w:tcPr>
          <w:p w:rsidR="00B535F2" w:rsidRPr="00D31832" w:rsidRDefault="00B535F2" w:rsidP="00437F49">
            <w:pPr>
              <w:jc w:val="both"/>
              <w:rPr>
                <w:rStyle w:val="af0"/>
                <w:rFonts w:ascii="Times New Roman" w:hAnsi="Times New Roman" w:cs="Times New Roman"/>
                <w:color w:val="000000"/>
              </w:rPr>
            </w:pPr>
            <w:r w:rsidRPr="00D31832">
              <w:rPr>
                <w:rFonts w:ascii="Times New Roman" w:hAnsi="Times New Roman" w:cs="Times New Roman"/>
              </w:rPr>
              <w:t xml:space="preserve">Региональная адресная программа "Переселение граждан из аварийного жилищного фонда на территории Нижегородской области с учетом </w:t>
            </w:r>
            <w:r w:rsidRPr="00D31832">
              <w:rPr>
                <w:rFonts w:ascii="Times New Roman" w:hAnsi="Times New Roman" w:cs="Times New Roman"/>
              </w:rPr>
              <w:lastRenderedPageBreak/>
              <w:t>необходимости развития малоэтажного жилищного строительства на 2011 - 2012 годы"</w:t>
            </w:r>
          </w:p>
        </w:tc>
        <w:tc>
          <w:tcPr>
            <w:tcW w:w="2282" w:type="dxa"/>
          </w:tcPr>
          <w:p w:rsidR="00B535F2" w:rsidRPr="004A7654" w:rsidRDefault="00B535F2" w:rsidP="00437F49">
            <w:pPr>
              <w:jc w:val="center"/>
              <w:rPr>
                <w:rFonts w:ascii="Times New Roman" w:hAnsi="Times New Roman" w:cs="Times New Roman"/>
                <w:spacing w:val="-1"/>
              </w:rPr>
            </w:pPr>
            <w:r w:rsidRPr="004A7654">
              <w:rPr>
                <w:rFonts w:ascii="Times New Roman" w:hAnsi="Times New Roman" w:cs="Times New Roman"/>
                <w:spacing w:val="-1"/>
              </w:rPr>
              <w:lastRenderedPageBreak/>
              <w:t>22 чел.</w:t>
            </w:r>
          </w:p>
          <w:p w:rsidR="00B535F2" w:rsidRPr="004A7654" w:rsidRDefault="00B535F2" w:rsidP="00437F49">
            <w:pPr>
              <w:jc w:val="center"/>
              <w:rPr>
                <w:rFonts w:ascii="Times New Roman" w:hAnsi="Times New Roman" w:cs="Times New Roman"/>
                <w:spacing w:val="-1"/>
              </w:rPr>
            </w:pPr>
            <w:r w:rsidRPr="004A7654">
              <w:rPr>
                <w:rFonts w:ascii="Times New Roman" w:hAnsi="Times New Roman" w:cs="Times New Roman"/>
                <w:spacing w:val="-1"/>
              </w:rPr>
              <w:lastRenderedPageBreak/>
              <w:t>(15 квартир)</w:t>
            </w:r>
          </w:p>
          <w:p w:rsidR="00B535F2" w:rsidRPr="004A7654" w:rsidRDefault="00B535F2" w:rsidP="00437F49">
            <w:pPr>
              <w:jc w:val="center"/>
              <w:rPr>
                <w:rStyle w:val="af0"/>
                <w:rFonts w:ascii="Times New Roman" w:hAnsi="Times New Roman" w:cs="Times New Roman"/>
                <w:b w:val="0"/>
                <w:bCs w:val="0"/>
                <w:color w:val="000000"/>
              </w:rPr>
            </w:pPr>
            <w:r w:rsidRPr="004A7654">
              <w:rPr>
                <w:rFonts w:ascii="Times New Roman" w:hAnsi="Times New Roman" w:cs="Times New Roman"/>
                <w:spacing w:val="-1"/>
              </w:rPr>
              <w:t>п. Шиморское</w:t>
            </w:r>
          </w:p>
        </w:tc>
      </w:tr>
      <w:tr w:rsidR="00B535F2" w:rsidRPr="00E148D6">
        <w:trPr>
          <w:jc w:val="center"/>
        </w:trPr>
        <w:tc>
          <w:tcPr>
            <w:tcW w:w="568" w:type="dxa"/>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lastRenderedPageBreak/>
              <w:t>6</w:t>
            </w:r>
          </w:p>
        </w:tc>
        <w:tc>
          <w:tcPr>
            <w:tcW w:w="7640" w:type="dxa"/>
          </w:tcPr>
          <w:p w:rsidR="00B535F2" w:rsidRPr="00D31832" w:rsidRDefault="00B535F2" w:rsidP="00437F49">
            <w:pPr>
              <w:jc w:val="both"/>
              <w:rPr>
                <w:rStyle w:val="af0"/>
                <w:rFonts w:ascii="Times New Roman" w:hAnsi="Times New Roman" w:cs="Times New Roman"/>
                <w:color w:val="000000"/>
              </w:rPr>
            </w:pPr>
            <w:r w:rsidRPr="00D31832">
              <w:rPr>
                <w:rFonts w:ascii="Times New Roman" w:hAnsi="Times New Roman" w:cs="Times New Roman"/>
              </w:rPr>
              <w:t>Региональная адресная программа "Переселение граждан из аварийного жилищного фонда на территории Нижегородской области с учетом необходимости развития малоэтажного    жилищного    строительства   на   2012 год"</w:t>
            </w:r>
          </w:p>
        </w:tc>
        <w:tc>
          <w:tcPr>
            <w:tcW w:w="2282" w:type="dxa"/>
          </w:tcPr>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73 чел.</w:t>
            </w:r>
          </w:p>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(33 квартиры)</w:t>
            </w:r>
          </w:p>
        </w:tc>
      </w:tr>
      <w:tr w:rsidR="00B535F2" w:rsidRPr="00E148D6">
        <w:trPr>
          <w:jc w:val="center"/>
        </w:trPr>
        <w:tc>
          <w:tcPr>
            <w:tcW w:w="568" w:type="dxa"/>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7</w:t>
            </w:r>
          </w:p>
        </w:tc>
        <w:tc>
          <w:tcPr>
            <w:tcW w:w="7640" w:type="dxa"/>
          </w:tcPr>
          <w:p w:rsidR="00B535F2" w:rsidRPr="00D31832" w:rsidRDefault="00B535F2" w:rsidP="00437F49">
            <w:pPr>
              <w:jc w:val="both"/>
              <w:rPr>
                <w:rStyle w:val="af0"/>
                <w:rFonts w:ascii="Times New Roman" w:hAnsi="Times New Roman" w:cs="Times New Roman"/>
                <w:color w:val="000000"/>
              </w:rPr>
            </w:pPr>
            <w:r w:rsidRPr="00D31832">
              <w:rPr>
                <w:rFonts w:ascii="Times New Roman" w:hAnsi="Times New Roman" w:cs="Times New Roman"/>
              </w:rPr>
              <w:t xml:space="preserve">Муниципальная адресная программа </w:t>
            </w:r>
            <w:r w:rsidRPr="00D31832">
              <w:rPr>
                <w:rFonts w:ascii="Times New Roman" w:hAnsi="Times New Roman" w:cs="Times New Roman"/>
                <w:kern w:val="36"/>
              </w:rPr>
              <w:t>«Переселение граждан из аварийного    жилищного фонда р.п. Шиморское на 2011-2012 г.г</w:t>
            </w:r>
          </w:p>
        </w:tc>
        <w:tc>
          <w:tcPr>
            <w:tcW w:w="2282" w:type="dxa"/>
          </w:tcPr>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8 квартир</w:t>
            </w:r>
          </w:p>
        </w:tc>
      </w:tr>
      <w:tr w:rsidR="00B535F2" w:rsidRPr="00E148D6">
        <w:trPr>
          <w:jc w:val="center"/>
        </w:trPr>
        <w:tc>
          <w:tcPr>
            <w:tcW w:w="568" w:type="dxa"/>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8</w:t>
            </w:r>
          </w:p>
        </w:tc>
        <w:tc>
          <w:tcPr>
            <w:tcW w:w="7640" w:type="dxa"/>
          </w:tcPr>
          <w:p w:rsidR="00B535F2" w:rsidRPr="00D31832" w:rsidRDefault="00B535F2" w:rsidP="00437F49">
            <w:pPr>
              <w:jc w:val="both"/>
              <w:rPr>
                <w:rStyle w:val="af0"/>
                <w:rFonts w:ascii="Times New Roman" w:hAnsi="Times New Roman" w:cs="Times New Roman"/>
                <w:color w:val="000000"/>
              </w:rPr>
            </w:pPr>
            <w:r w:rsidRPr="00D31832">
              <w:rPr>
                <w:rFonts w:ascii="Times New Roman" w:hAnsi="Times New Roman" w:cs="Times New Roman"/>
              </w:rPr>
              <w:t>ОЦП «Обеспечение малоэтажным жильем работников учреждений сферы здравоохранения, образования, социальной защиты, культуры и спорта в Нижегородской области на 2012 - 2024 годы с использованием ипотечного кредитования»</w:t>
            </w:r>
          </w:p>
        </w:tc>
        <w:tc>
          <w:tcPr>
            <w:tcW w:w="2282" w:type="dxa"/>
          </w:tcPr>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 xml:space="preserve">7 семей </w:t>
            </w:r>
          </w:p>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(строительство домов еще не закончено)</w:t>
            </w:r>
          </w:p>
        </w:tc>
      </w:tr>
      <w:tr w:rsidR="00B535F2" w:rsidRPr="00E148D6">
        <w:trPr>
          <w:jc w:val="center"/>
        </w:trPr>
        <w:tc>
          <w:tcPr>
            <w:tcW w:w="568" w:type="dxa"/>
            <w:vMerge w:val="restart"/>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9</w:t>
            </w:r>
          </w:p>
        </w:tc>
        <w:tc>
          <w:tcPr>
            <w:tcW w:w="7640" w:type="dxa"/>
          </w:tcPr>
          <w:p w:rsidR="00B535F2" w:rsidRPr="00D31832" w:rsidRDefault="00B535F2" w:rsidP="00437F49">
            <w:pPr>
              <w:jc w:val="both"/>
              <w:rPr>
                <w:rFonts w:ascii="Times New Roman" w:hAnsi="Times New Roman" w:cs="Times New Roman"/>
              </w:rPr>
            </w:pPr>
            <w:r w:rsidRPr="00D31832">
              <w:rPr>
                <w:rFonts w:ascii="Times New Roman" w:hAnsi="Times New Roman" w:cs="Times New Roman"/>
              </w:rPr>
              <w:t>ОЦП "Меры социальной поддержки   молодых   специалистов Нижегородской области  на  2011  - 2023      годы"</w:t>
            </w:r>
          </w:p>
        </w:tc>
        <w:tc>
          <w:tcPr>
            <w:tcW w:w="2282" w:type="dxa"/>
          </w:tcPr>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 xml:space="preserve">( дома построены, осуществляется подвод к домам инженерной инфраструктуры) </w:t>
            </w:r>
          </w:p>
        </w:tc>
      </w:tr>
      <w:tr w:rsidR="00B535F2" w:rsidRPr="00E148D6">
        <w:trPr>
          <w:jc w:val="center"/>
        </w:trPr>
        <w:tc>
          <w:tcPr>
            <w:tcW w:w="568" w:type="dxa"/>
            <w:vMerge/>
          </w:tcPr>
          <w:p w:rsidR="00B535F2" w:rsidRPr="004A7654" w:rsidRDefault="00B535F2" w:rsidP="00437F49">
            <w:pPr>
              <w:jc w:val="both"/>
              <w:rPr>
                <w:rStyle w:val="af0"/>
                <w:rFonts w:ascii="Times New Roman" w:hAnsi="Times New Roman" w:cs="Times New Roman"/>
                <w:b w:val="0"/>
                <w:bCs w:val="0"/>
                <w:color w:val="000000"/>
              </w:rPr>
            </w:pPr>
          </w:p>
        </w:tc>
        <w:tc>
          <w:tcPr>
            <w:tcW w:w="7640" w:type="dxa"/>
          </w:tcPr>
          <w:p w:rsidR="00B535F2" w:rsidRPr="00D31832" w:rsidRDefault="00B535F2" w:rsidP="00437F49">
            <w:pPr>
              <w:jc w:val="both"/>
              <w:rPr>
                <w:rStyle w:val="af0"/>
                <w:rFonts w:ascii="Times New Roman" w:hAnsi="Times New Roman" w:cs="Times New Roman"/>
                <w:b w:val="0"/>
                <w:bCs w:val="0"/>
                <w:color w:val="000000"/>
              </w:rPr>
            </w:pPr>
            <w:r w:rsidRPr="00D31832">
              <w:rPr>
                <w:rStyle w:val="af0"/>
                <w:rFonts w:ascii="Times New Roman" w:hAnsi="Times New Roman" w:cs="Times New Roman"/>
                <w:b w:val="0"/>
                <w:bCs w:val="0"/>
                <w:color w:val="000000"/>
              </w:rPr>
              <w:t>- ЦРБ</w:t>
            </w:r>
          </w:p>
        </w:tc>
        <w:tc>
          <w:tcPr>
            <w:tcW w:w="2282" w:type="dxa"/>
          </w:tcPr>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21 чел.</w:t>
            </w:r>
          </w:p>
        </w:tc>
      </w:tr>
      <w:tr w:rsidR="00B535F2" w:rsidRPr="00E148D6">
        <w:trPr>
          <w:jc w:val="center"/>
        </w:trPr>
        <w:tc>
          <w:tcPr>
            <w:tcW w:w="568" w:type="dxa"/>
            <w:vMerge/>
          </w:tcPr>
          <w:p w:rsidR="00B535F2" w:rsidRPr="004A7654" w:rsidRDefault="00B535F2" w:rsidP="00437F49">
            <w:pPr>
              <w:jc w:val="both"/>
              <w:rPr>
                <w:rStyle w:val="af0"/>
                <w:rFonts w:ascii="Times New Roman" w:hAnsi="Times New Roman" w:cs="Times New Roman"/>
                <w:b w:val="0"/>
                <w:bCs w:val="0"/>
                <w:color w:val="000000"/>
              </w:rPr>
            </w:pPr>
          </w:p>
        </w:tc>
        <w:tc>
          <w:tcPr>
            <w:tcW w:w="7640" w:type="dxa"/>
          </w:tcPr>
          <w:p w:rsidR="00B535F2" w:rsidRPr="00D31832" w:rsidRDefault="00B535F2" w:rsidP="00437F49">
            <w:pPr>
              <w:jc w:val="both"/>
              <w:rPr>
                <w:rStyle w:val="af0"/>
                <w:rFonts w:ascii="Times New Roman" w:hAnsi="Times New Roman" w:cs="Times New Roman"/>
                <w:b w:val="0"/>
                <w:bCs w:val="0"/>
                <w:color w:val="000000"/>
              </w:rPr>
            </w:pPr>
            <w:r w:rsidRPr="00D31832">
              <w:rPr>
                <w:rStyle w:val="af0"/>
                <w:rFonts w:ascii="Times New Roman" w:hAnsi="Times New Roman" w:cs="Times New Roman"/>
                <w:b w:val="0"/>
                <w:bCs w:val="0"/>
                <w:color w:val="000000"/>
              </w:rPr>
              <w:t>-Образование</w:t>
            </w:r>
          </w:p>
        </w:tc>
        <w:tc>
          <w:tcPr>
            <w:tcW w:w="2282" w:type="dxa"/>
          </w:tcPr>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6 чел.</w:t>
            </w:r>
          </w:p>
        </w:tc>
      </w:tr>
      <w:tr w:rsidR="00B535F2" w:rsidRPr="00E148D6">
        <w:trPr>
          <w:jc w:val="center"/>
        </w:trPr>
        <w:tc>
          <w:tcPr>
            <w:tcW w:w="568" w:type="dxa"/>
            <w:vMerge/>
          </w:tcPr>
          <w:p w:rsidR="00B535F2" w:rsidRPr="004A7654" w:rsidRDefault="00B535F2" w:rsidP="00437F49">
            <w:pPr>
              <w:jc w:val="both"/>
              <w:rPr>
                <w:rStyle w:val="af0"/>
                <w:rFonts w:ascii="Times New Roman" w:hAnsi="Times New Roman" w:cs="Times New Roman"/>
                <w:b w:val="0"/>
                <w:bCs w:val="0"/>
                <w:color w:val="000000"/>
              </w:rPr>
            </w:pPr>
          </w:p>
        </w:tc>
        <w:tc>
          <w:tcPr>
            <w:tcW w:w="7640" w:type="dxa"/>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-Культура</w:t>
            </w:r>
          </w:p>
        </w:tc>
        <w:tc>
          <w:tcPr>
            <w:tcW w:w="2282" w:type="dxa"/>
          </w:tcPr>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2 чел.</w:t>
            </w:r>
          </w:p>
        </w:tc>
      </w:tr>
      <w:tr w:rsidR="00B535F2" w:rsidRPr="00E148D6">
        <w:trPr>
          <w:jc w:val="center"/>
        </w:trPr>
        <w:tc>
          <w:tcPr>
            <w:tcW w:w="568" w:type="dxa"/>
          </w:tcPr>
          <w:p w:rsidR="00B535F2" w:rsidRPr="004A7654" w:rsidRDefault="00B535F2" w:rsidP="00437F49">
            <w:pPr>
              <w:jc w:val="both"/>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10</w:t>
            </w:r>
          </w:p>
        </w:tc>
        <w:tc>
          <w:tcPr>
            <w:tcW w:w="7640" w:type="dxa"/>
          </w:tcPr>
          <w:p w:rsidR="00B535F2" w:rsidRPr="004A7654" w:rsidRDefault="00B535F2" w:rsidP="00437F49">
            <w:pPr>
              <w:jc w:val="both"/>
              <w:rPr>
                <w:rStyle w:val="af0"/>
                <w:rFonts w:ascii="Times New Roman" w:hAnsi="Times New Roman" w:cs="Times New Roman"/>
                <w:b w:val="0"/>
                <w:bCs w:val="0"/>
                <w:color w:val="000000"/>
              </w:rPr>
            </w:pPr>
            <w:r w:rsidRPr="004A7654">
              <w:rPr>
                <w:rFonts w:ascii="Times New Roman" w:hAnsi="Times New Roman" w:cs="Times New Roman"/>
              </w:rPr>
              <w:t>ФЦП «Социальное развитие села до 2013 года»</w:t>
            </w:r>
          </w:p>
        </w:tc>
        <w:tc>
          <w:tcPr>
            <w:tcW w:w="2282" w:type="dxa"/>
          </w:tcPr>
          <w:p w:rsidR="00B535F2" w:rsidRPr="004A7654" w:rsidRDefault="00B535F2" w:rsidP="00437F49">
            <w:pPr>
              <w:jc w:val="center"/>
              <w:rPr>
                <w:rStyle w:val="af0"/>
                <w:rFonts w:ascii="Times New Roman" w:hAnsi="Times New Roman" w:cs="Times New Roman"/>
                <w:b w:val="0"/>
                <w:bCs w:val="0"/>
                <w:color w:val="000000"/>
              </w:rPr>
            </w:pPr>
            <w:r w:rsidRPr="004A7654">
              <w:rPr>
                <w:rStyle w:val="af0"/>
                <w:rFonts w:ascii="Times New Roman" w:hAnsi="Times New Roman" w:cs="Times New Roman"/>
                <w:b w:val="0"/>
                <w:bCs w:val="0"/>
                <w:color w:val="000000"/>
              </w:rPr>
              <w:t>7 семей</w:t>
            </w:r>
          </w:p>
        </w:tc>
      </w:tr>
    </w:tbl>
    <w:p w:rsidR="00B535F2" w:rsidRDefault="00B535F2" w:rsidP="00FA417C">
      <w:pPr>
        <w:pStyle w:val="Standard"/>
        <w:spacing w:after="0" w:line="240" w:lineRule="auto"/>
        <w:ind w:firstLine="708"/>
        <w:jc w:val="both"/>
        <w:rPr>
          <w:rFonts w:ascii="Times New Roman" w:hAnsi="Times New Roman" w:cs="Times New Roman"/>
          <w:sz w:val="24"/>
          <w:szCs w:val="24"/>
        </w:rPr>
      </w:pPr>
    </w:p>
    <w:p w:rsidR="00B535F2" w:rsidRDefault="00B535F2" w:rsidP="00CE4B66">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рамках данных программ более 100 семей смогли улучшить свои жилищные условия.</w:t>
      </w:r>
    </w:p>
    <w:p w:rsidR="00B535F2" w:rsidRPr="005016B8" w:rsidRDefault="00B535F2" w:rsidP="00CE4B66">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Основной проблемой в решении </w:t>
      </w:r>
      <w:r w:rsidRPr="005016B8">
        <w:rPr>
          <w:rFonts w:ascii="Times New Roman" w:hAnsi="Times New Roman" w:cs="Times New Roman"/>
          <w:sz w:val="24"/>
          <w:szCs w:val="24"/>
          <w:lang w:eastAsia="ru-RU"/>
        </w:rPr>
        <w:t xml:space="preserve">вопроса обеспечения жильем является </w:t>
      </w:r>
      <w:r>
        <w:rPr>
          <w:rFonts w:ascii="Times New Roman" w:hAnsi="Times New Roman" w:cs="Times New Roman"/>
          <w:sz w:val="24"/>
          <w:szCs w:val="24"/>
          <w:lang w:eastAsia="ru-RU"/>
        </w:rPr>
        <w:t xml:space="preserve">по прежнему </w:t>
      </w:r>
      <w:r w:rsidRPr="005016B8">
        <w:rPr>
          <w:rFonts w:ascii="Times New Roman" w:hAnsi="Times New Roman" w:cs="Times New Roman"/>
          <w:sz w:val="24"/>
          <w:szCs w:val="24"/>
          <w:lang w:eastAsia="ru-RU"/>
        </w:rPr>
        <w:t>недостаточное финансирование</w:t>
      </w:r>
      <w:r>
        <w:rPr>
          <w:rFonts w:ascii="Times New Roman" w:hAnsi="Times New Roman" w:cs="Times New Roman"/>
          <w:sz w:val="24"/>
          <w:szCs w:val="24"/>
          <w:lang w:eastAsia="ru-RU"/>
        </w:rPr>
        <w:t>.</w:t>
      </w:r>
      <w:r w:rsidRPr="005016B8">
        <w:rPr>
          <w:rFonts w:ascii="Times New Roman" w:hAnsi="Times New Roman" w:cs="Times New Roman"/>
          <w:sz w:val="24"/>
          <w:szCs w:val="24"/>
          <w:lang w:eastAsia="ru-RU"/>
        </w:rPr>
        <w:t xml:space="preserve"> </w:t>
      </w:r>
    </w:p>
    <w:p w:rsidR="00B535F2" w:rsidRDefault="00B535F2" w:rsidP="00FA417C">
      <w:pPr>
        <w:pStyle w:val="Standard"/>
        <w:spacing w:after="0" w:line="240" w:lineRule="auto"/>
        <w:ind w:firstLine="708"/>
        <w:jc w:val="both"/>
        <w:rPr>
          <w:rFonts w:ascii="Times New Roman" w:hAnsi="Times New Roman" w:cs="Times New Roman"/>
          <w:sz w:val="24"/>
          <w:szCs w:val="24"/>
        </w:rPr>
      </w:pPr>
    </w:p>
    <w:p w:rsidR="00B535F2" w:rsidRPr="007922F8" w:rsidRDefault="00B535F2" w:rsidP="00FA417C">
      <w:pPr>
        <w:spacing w:after="0" w:line="240" w:lineRule="auto"/>
        <w:jc w:val="center"/>
        <w:rPr>
          <w:rFonts w:ascii="Times New Roman" w:hAnsi="Times New Roman" w:cs="Times New Roman"/>
          <w:b/>
          <w:bCs/>
          <w:sz w:val="32"/>
          <w:szCs w:val="32"/>
          <w:u w:val="single"/>
          <w:lang w:eastAsia="ru-RU"/>
        </w:rPr>
      </w:pPr>
      <w:r w:rsidRPr="007922F8">
        <w:rPr>
          <w:rFonts w:ascii="Times New Roman" w:hAnsi="Times New Roman" w:cs="Times New Roman"/>
          <w:b/>
          <w:bCs/>
          <w:sz w:val="32"/>
          <w:szCs w:val="32"/>
          <w:u w:val="single"/>
          <w:lang w:eastAsia="ru-RU"/>
        </w:rPr>
        <w:t>Образование</w:t>
      </w:r>
    </w:p>
    <w:p w:rsidR="00B535F2" w:rsidRPr="00CE4B66" w:rsidRDefault="00B535F2" w:rsidP="00FA417C">
      <w:pPr>
        <w:spacing w:after="0" w:line="240" w:lineRule="auto"/>
        <w:ind w:left="-65" w:firstLine="773"/>
        <w:rPr>
          <w:rFonts w:ascii="Times New Roman" w:hAnsi="Times New Roman" w:cs="Times New Roman"/>
          <w:b/>
          <w:bCs/>
          <w:sz w:val="24"/>
          <w:szCs w:val="24"/>
          <w:lang w:eastAsia="ru-RU"/>
        </w:rPr>
      </w:pPr>
      <w:r w:rsidRPr="00CE4B66">
        <w:rPr>
          <w:rFonts w:ascii="Times New Roman" w:hAnsi="Times New Roman" w:cs="Times New Roman"/>
          <w:b/>
          <w:bCs/>
          <w:sz w:val="24"/>
          <w:szCs w:val="24"/>
          <w:lang w:eastAsia="ru-RU"/>
        </w:rPr>
        <w:t>Уважаемые депутаты!</w:t>
      </w:r>
    </w:p>
    <w:p w:rsidR="00B535F2" w:rsidRDefault="00B535F2" w:rsidP="00CE4B66">
      <w:pPr>
        <w:spacing w:after="0" w:line="240" w:lineRule="auto"/>
        <w:ind w:left="-65" w:firstLine="77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Следующий приоритет администрации округа – развитие образования.  Наше внимание здесь было сосредоточено не только на создании  условий для успешной социализации людей, но и на полноценном включении каждого ребенка в образовательное пространство. </w:t>
      </w:r>
    </w:p>
    <w:p w:rsidR="00B535F2" w:rsidRDefault="00B535F2" w:rsidP="0043742D">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Бюджетное финансирование  </w:t>
      </w:r>
      <w:r w:rsidRPr="00B745D8">
        <w:rPr>
          <w:rFonts w:ascii="Times New Roman" w:hAnsi="Times New Roman" w:cs="Times New Roman"/>
          <w:sz w:val="24"/>
          <w:szCs w:val="24"/>
          <w:lang w:eastAsia="ru-RU"/>
        </w:rPr>
        <w:t xml:space="preserve">системы  образования  </w:t>
      </w:r>
      <w:r>
        <w:rPr>
          <w:rFonts w:ascii="Times New Roman" w:hAnsi="Times New Roman" w:cs="Times New Roman"/>
          <w:sz w:val="24"/>
          <w:szCs w:val="24"/>
          <w:lang w:eastAsia="ru-RU"/>
        </w:rPr>
        <w:t xml:space="preserve">городского округа город Выкса </w:t>
      </w:r>
      <w:r w:rsidRPr="00B745D8">
        <w:rPr>
          <w:rFonts w:ascii="Times New Roman" w:hAnsi="Times New Roman" w:cs="Times New Roman"/>
          <w:sz w:val="24"/>
          <w:szCs w:val="24"/>
          <w:lang w:eastAsia="ru-RU"/>
        </w:rPr>
        <w:t>составил</w:t>
      </w:r>
      <w:r>
        <w:rPr>
          <w:rFonts w:ascii="Times New Roman" w:hAnsi="Times New Roman" w:cs="Times New Roman"/>
          <w:sz w:val="24"/>
          <w:szCs w:val="24"/>
          <w:lang w:eastAsia="ru-RU"/>
        </w:rPr>
        <w:t xml:space="preserve">о в 2012 году </w:t>
      </w:r>
      <w:r w:rsidRPr="00B745D8">
        <w:rPr>
          <w:rFonts w:ascii="Times New Roman" w:hAnsi="Times New Roman" w:cs="Times New Roman"/>
          <w:sz w:val="24"/>
          <w:szCs w:val="24"/>
          <w:lang w:eastAsia="ru-RU"/>
        </w:rPr>
        <w:t xml:space="preserve"> </w:t>
      </w:r>
      <w:r w:rsidRPr="00CE4B66">
        <w:rPr>
          <w:rFonts w:ascii="Times New Roman" w:hAnsi="Times New Roman" w:cs="Times New Roman"/>
          <w:b/>
          <w:bCs/>
          <w:sz w:val="24"/>
          <w:szCs w:val="24"/>
          <w:lang w:eastAsia="ru-RU"/>
        </w:rPr>
        <w:t>858,4 млн.руб.</w:t>
      </w:r>
      <w:r w:rsidRPr="00B745D8">
        <w:rPr>
          <w:rFonts w:ascii="Times New Roman" w:hAnsi="Times New Roman" w:cs="Times New Roman"/>
          <w:sz w:val="24"/>
          <w:szCs w:val="24"/>
          <w:lang w:eastAsia="ru-RU"/>
        </w:rPr>
        <w:t xml:space="preserve"> </w:t>
      </w:r>
    </w:p>
    <w:p w:rsidR="00B535F2" w:rsidRDefault="00B535F2" w:rsidP="00CE4B66">
      <w:pPr>
        <w:spacing w:after="0" w:line="240" w:lineRule="auto"/>
        <w:jc w:val="both"/>
        <w:rPr>
          <w:rFonts w:ascii="Times New Roman" w:hAnsi="Times New Roman" w:cs="Times New Roman"/>
          <w:b/>
          <w:bCs/>
          <w:sz w:val="24"/>
          <w:szCs w:val="24"/>
          <w:lang w:eastAsia="ru-RU"/>
        </w:rPr>
      </w:pPr>
      <w:r w:rsidRPr="00B745D8">
        <w:rPr>
          <w:rFonts w:ascii="Times New Roman" w:hAnsi="Times New Roman" w:cs="Times New Roman"/>
          <w:b/>
          <w:bCs/>
          <w:i/>
          <w:iCs/>
          <w:sz w:val="24"/>
          <w:szCs w:val="24"/>
          <w:lang w:eastAsia="ru-RU"/>
        </w:rPr>
        <w:tab/>
      </w:r>
      <w:r w:rsidRPr="00B745D8">
        <w:rPr>
          <w:rFonts w:ascii="Times New Roman" w:hAnsi="Times New Roman" w:cs="Times New Roman"/>
          <w:sz w:val="24"/>
          <w:szCs w:val="24"/>
          <w:lang w:eastAsia="ru-RU"/>
        </w:rPr>
        <w:t>Сеть образовательных учреждений городского округа город Выкса имеет 62 муниципальных  образовательных  учреждения, в которых  работают</w:t>
      </w:r>
      <w:r>
        <w:rPr>
          <w:rFonts w:ascii="Times New Roman" w:hAnsi="Times New Roman" w:cs="Times New Roman"/>
          <w:sz w:val="24"/>
          <w:szCs w:val="24"/>
          <w:lang w:eastAsia="ru-RU"/>
        </w:rPr>
        <w:t xml:space="preserve">  </w:t>
      </w:r>
      <w:r w:rsidRPr="00B745D8">
        <w:rPr>
          <w:rFonts w:ascii="Times New Roman" w:hAnsi="Times New Roman" w:cs="Times New Roman"/>
          <w:sz w:val="24"/>
          <w:szCs w:val="24"/>
          <w:lang w:eastAsia="ru-RU"/>
        </w:rPr>
        <w:t>1090 педагогов</w:t>
      </w:r>
      <w:r>
        <w:rPr>
          <w:rFonts w:ascii="Times New Roman" w:hAnsi="Times New Roman" w:cs="Times New Roman"/>
          <w:b/>
          <w:bCs/>
          <w:sz w:val="24"/>
          <w:szCs w:val="24"/>
          <w:lang w:eastAsia="ru-RU"/>
        </w:rPr>
        <w:t>.</w:t>
      </w:r>
    </w:p>
    <w:p w:rsidR="00B535F2" w:rsidRDefault="00B535F2" w:rsidP="00FA417C">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color w:val="000000"/>
          <w:sz w:val="24"/>
          <w:szCs w:val="24"/>
          <w:shd w:val="clear" w:color="auto" w:fill="FFFFFF"/>
          <w:lang w:eastAsia="ru-RU"/>
        </w:rPr>
        <w:t>За последние годы в школах и детских садах произошло немало зримых перемен. Прежде всего, удалось  существенно улучшить материально – техническую базу образовательных учреждений, был проведен ремонт зданий, благоустройство территорий, в школах № 4 и 12 созданы новые стадионы, введено в эксплуатацию</w:t>
      </w:r>
      <w:r w:rsidRPr="00B745D8">
        <w:rPr>
          <w:rFonts w:ascii="Times New Roman" w:hAnsi="Times New Roman" w:cs="Times New Roman"/>
          <w:sz w:val="24"/>
          <w:szCs w:val="24"/>
          <w:lang w:eastAsia="ru-RU"/>
        </w:rPr>
        <w:t xml:space="preserve">  новое  здание  Гимназии № 14, общая  сумма финансирования которого  составила  более  55,6 млн.  рублей</w:t>
      </w:r>
      <w:r>
        <w:rPr>
          <w:rFonts w:ascii="Times New Roman" w:hAnsi="Times New Roman" w:cs="Times New Roman"/>
          <w:sz w:val="24"/>
          <w:szCs w:val="24"/>
          <w:lang w:eastAsia="ru-RU"/>
        </w:rPr>
        <w:t>.</w:t>
      </w:r>
    </w:p>
    <w:p w:rsidR="00B535F2" w:rsidRDefault="00B535F2" w:rsidP="00FA417C">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Продолжает реализовываться проект</w:t>
      </w:r>
      <w:r w:rsidRPr="00B745D8">
        <w:rPr>
          <w:rFonts w:ascii="Times New Roman" w:hAnsi="Times New Roman" w:cs="Times New Roman"/>
          <w:sz w:val="24"/>
          <w:szCs w:val="24"/>
          <w:lang w:eastAsia="ru-RU"/>
        </w:rPr>
        <w:t xml:space="preserve"> модернизации системы общего образования.    Объем финансирования на проект модернизации составил в 2012 году 35,7 млн. руб.</w:t>
      </w:r>
    </w:p>
    <w:p w:rsidR="00B535F2" w:rsidRDefault="00B535F2" w:rsidP="00FF47A1">
      <w:pPr>
        <w:spacing w:after="0" w:line="240" w:lineRule="auto"/>
        <w:ind w:right="-284" w:firstLine="567"/>
        <w:jc w:val="both"/>
        <w:rPr>
          <w:rFonts w:ascii="Times New Roman" w:hAnsi="Times New Roman" w:cs="Times New Roman"/>
          <w:sz w:val="24"/>
          <w:szCs w:val="24"/>
        </w:rPr>
      </w:pPr>
      <w:r w:rsidRPr="00003B1A">
        <w:rPr>
          <w:rFonts w:ascii="Times New Roman" w:hAnsi="Times New Roman" w:cs="Times New Roman"/>
          <w:sz w:val="24"/>
          <w:szCs w:val="24"/>
        </w:rPr>
        <w:t xml:space="preserve">Все учреждения округа оснащены компьютерными классами, имеют выход в сеть Интернет, современное программное обеспечение, электронную почту, школьный сайт. </w:t>
      </w:r>
    </w:p>
    <w:p w:rsidR="00B535F2" w:rsidRPr="00003B1A" w:rsidRDefault="00B535F2" w:rsidP="00FF47A1">
      <w:pPr>
        <w:spacing w:after="0" w:line="240" w:lineRule="auto"/>
        <w:ind w:right="-284" w:firstLine="207"/>
        <w:jc w:val="both"/>
        <w:rPr>
          <w:rFonts w:ascii="Times New Roman" w:hAnsi="Times New Roman" w:cs="Times New Roman"/>
          <w:sz w:val="24"/>
          <w:szCs w:val="24"/>
        </w:rPr>
      </w:pPr>
      <w:r>
        <w:rPr>
          <w:rFonts w:ascii="Times New Roman" w:hAnsi="Times New Roman" w:cs="Times New Roman"/>
          <w:sz w:val="24"/>
          <w:szCs w:val="24"/>
        </w:rPr>
        <w:t xml:space="preserve">   </w:t>
      </w:r>
      <w:r w:rsidRPr="00003B1A">
        <w:rPr>
          <w:rFonts w:ascii="Times New Roman" w:hAnsi="Times New Roman" w:cs="Times New Roman"/>
          <w:sz w:val="24"/>
          <w:szCs w:val="24"/>
        </w:rPr>
        <w:t>Информационные технологии дают сегодня возможность внедрения новых моделей самообразования педагогов. Через дистанционное обучение ведется курсовая подготовка педагогов, обучение детей с огран</w:t>
      </w:r>
      <w:r>
        <w:rPr>
          <w:rFonts w:ascii="Times New Roman" w:hAnsi="Times New Roman" w:cs="Times New Roman"/>
          <w:sz w:val="24"/>
          <w:szCs w:val="24"/>
        </w:rPr>
        <w:t>иченными возможностями здоровья.</w:t>
      </w:r>
    </w:p>
    <w:p w:rsidR="00B535F2" w:rsidRDefault="00B535F2" w:rsidP="00FF47A1">
      <w:pPr>
        <w:spacing w:after="0" w:line="240" w:lineRule="auto"/>
        <w:ind w:right="-284" w:firstLine="207"/>
        <w:jc w:val="both"/>
        <w:rPr>
          <w:rFonts w:ascii="Times New Roman" w:hAnsi="Times New Roman" w:cs="Times New Roman"/>
          <w:sz w:val="24"/>
          <w:szCs w:val="24"/>
        </w:rPr>
      </w:pPr>
      <w:r>
        <w:rPr>
          <w:rFonts w:ascii="Times New Roman" w:hAnsi="Times New Roman" w:cs="Times New Roman"/>
          <w:sz w:val="24"/>
          <w:szCs w:val="24"/>
        </w:rPr>
        <w:t xml:space="preserve">   </w:t>
      </w:r>
      <w:r w:rsidRPr="00003B1A">
        <w:rPr>
          <w:rFonts w:ascii="Times New Roman" w:hAnsi="Times New Roman" w:cs="Times New Roman"/>
          <w:sz w:val="24"/>
          <w:szCs w:val="24"/>
        </w:rPr>
        <w:t xml:space="preserve">В округе успешно реализуется программа «Одаренные дети». </w:t>
      </w:r>
      <w:r>
        <w:rPr>
          <w:rFonts w:ascii="Times New Roman" w:hAnsi="Times New Roman" w:cs="Times New Roman"/>
          <w:sz w:val="24"/>
          <w:szCs w:val="24"/>
        </w:rPr>
        <w:t>А</w:t>
      </w:r>
      <w:r w:rsidRPr="00003B1A">
        <w:rPr>
          <w:rFonts w:ascii="Times New Roman" w:hAnsi="Times New Roman" w:cs="Times New Roman"/>
          <w:sz w:val="24"/>
          <w:szCs w:val="24"/>
        </w:rPr>
        <w:t>нализ олимпиадного движения учащихся за последние 5 лет показал, что городской округ г</w:t>
      </w:r>
      <w:r>
        <w:rPr>
          <w:rFonts w:ascii="Times New Roman" w:hAnsi="Times New Roman" w:cs="Times New Roman"/>
          <w:sz w:val="24"/>
          <w:szCs w:val="24"/>
        </w:rPr>
        <w:t xml:space="preserve">. </w:t>
      </w:r>
      <w:r w:rsidRPr="00003B1A">
        <w:rPr>
          <w:rFonts w:ascii="Times New Roman" w:hAnsi="Times New Roman" w:cs="Times New Roman"/>
          <w:sz w:val="24"/>
          <w:szCs w:val="24"/>
        </w:rPr>
        <w:t>Выкса на региональном уровне сохраняет положительную динамику результативности.</w:t>
      </w:r>
    </w:p>
    <w:p w:rsidR="00B535F2" w:rsidRDefault="00B535F2" w:rsidP="00FF47A1">
      <w:pPr>
        <w:spacing w:after="0" w:line="240" w:lineRule="auto"/>
        <w:ind w:left="-360" w:right="-284" w:firstLine="567"/>
        <w:jc w:val="both"/>
        <w:rPr>
          <w:rFonts w:ascii="Times New Roman" w:hAnsi="Times New Roman" w:cs="Times New Roman"/>
          <w:sz w:val="24"/>
          <w:szCs w:val="24"/>
        </w:rPr>
      </w:pPr>
      <w:r w:rsidRPr="00003B1A">
        <w:rPr>
          <w:rFonts w:ascii="Times New Roman" w:hAnsi="Times New Roman" w:cs="Times New Roman"/>
          <w:sz w:val="24"/>
          <w:szCs w:val="24"/>
        </w:rPr>
        <w:t>Профильное образование – одно из важнейших направлений Президентской инициативы «Наша новая школа». В 19 классах старшей ступени ведется обучение на п</w:t>
      </w:r>
      <w:r>
        <w:rPr>
          <w:rFonts w:ascii="Times New Roman" w:hAnsi="Times New Roman" w:cs="Times New Roman"/>
          <w:sz w:val="24"/>
          <w:szCs w:val="24"/>
        </w:rPr>
        <w:t>рофильном уровне – 353 человека.</w:t>
      </w:r>
    </w:p>
    <w:p w:rsidR="00B535F2" w:rsidRDefault="00B535F2" w:rsidP="0043742D">
      <w:pPr>
        <w:spacing w:after="0" w:line="240" w:lineRule="auto"/>
        <w:ind w:left="-426" w:firstLine="540"/>
        <w:jc w:val="both"/>
        <w:rPr>
          <w:rFonts w:ascii="Times New Roman" w:hAnsi="Times New Roman" w:cs="Times New Roman"/>
          <w:sz w:val="24"/>
          <w:szCs w:val="24"/>
        </w:rPr>
      </w:pPr>
      <w:r>
        <w:rPr>
          <w:rFonts w:ascii="Times New Roman" w:hAnsi="Times New Roman" w:cs="Times New Roman"/>
          <w:sz w:val="24"/>
          <w:szCs w:val="24"/>
        </w:rPr>
        <w:t xml:space="preserve">В целях </w:t>
      </w:r>
      <w:r w:rsidRPr="00E511FB">
        <w:rPr>
          <w:rFonts w:ascii="Times New Roman" w:hAnsi="Times New Roman" w:cs="Times New Roman"/>
          <w:sz w:val="24"/>
          <w:szCs w:val="24"/>
        </w:rPr>
        <w:t xml:space="preserve"> укрепления здоровья учащихся </w:t>
      </w:r>
      <w:r>
        <w:rPr>
          <w:rFonts w:ascii="Times New Roman" w:hAnsi="Times New Roman" w:cs="Times New Roman"/>
          <w:sz w:val="24"/>
          <w:szCs w:val="24"/>
        </w:rPr>
        <w:t xml:space="preserve">активно реализовывалась </w:t>
      </w:r>
      <w:r w:rsidRPr="00E511FB">
        <w:rPr>
          <w:rFonts w:ascii="Times New Roman" w:hAnsi="Times New Roman" w:cs="Times New Roman"/>
          <w:sz w:val="24"/>
          <w:szCs w:val="24"/>
        </w:rPr>
        <w:t>программ</w:t>
      </w:r>
      <w:r>
        <w:rPr>
          <w:rFonts w:ascii="Times New Roman" w:hAnsi="Times New Roman" w:cs="Times New Roman"/>
          <w:sz w:val="24"/>
          <w:szCs w:val="24"/>
        </w:rPr>
        <w:t>а</w:t>
      </w:r>
      <w:r w:rsidRPr="00E511FB">
        <w:rPr>
          <w:rFonts w:ascii="Times New Roman" w:hAnsi="Times New Roman" w:cs="Times New Roman"/>
          <w:sz w:val="24"/>
          <w:szCs w:val="24"/>
        </w:rPr>
        <w:t xml:space="preserve"> «Совершенствование организации питания в общеобразовательных учреждениях</w:t>
      </w:r>
      <w:r>
        <w:rPr>
          <w:rFonts w:ascii="Times New Roman" w:hAnsi="Times New Roman" w:cs="Times New Roman"/>
          <w:sz w:val="24"/>
          <w:szCs w:val="24"/>
        </w:rPr>
        <w:t xml:space="preserve">». </w:t>
      </w:r>
      <w:r w:rsidRPr="00E511FB">
        <w:rPr>
          <w:rFonts w:ascii="Times New Roman" w:hAnsi="Times New Roman" w:cs="Times New Roman"/>
          <w:sz w:val="24"/>
          <w:szCs w:val="24"/>
        </w:rPr>
        <w:t>Горячим питанием было охвачено 6336 школьников  (73% обучающихся).</w:t>
      </w:r>
    </w:p>
    <w:p w:rsidR="00B535F2" w:rsidRDefault="00B535F2" w:rsidP="0043742D">
      <w:pPr>
        <w:spacing w:after="0" w:line="240" w:lineRule="auto"/>
        <w:ind w:left="-426" w:firstLine="540"/>
        <w:jc w:val="both"/>
        <w:rPr>
          <w:rFonts w:ascii="Times New Roman" w:hAnsi="Times New Roman" w:cs="Times New Roman"/>
          <w:sz w:val="24"/>
          <w:szCs w:val="24"/>
        </w:rPr>
      </w:pPr>
      <w:r w:rsidRPr="00003B1A">
        <w:rPr>
          <w:rFonts w:ascii="Times New Roman" w:hAnsi="Times New Roman" w:cs="Times New Roman"/>
          <w:sz w:val="24"/>
          <w:szCs w:val="24"/>
        </w:rPr>
        <w:t>Одной из главных задач модернизации системы образования является доведение средней заработной платы учителя до уровня средней заработной платы по экономике в области.</w:t>
      </w:r>
    </w:p>
    <w:p w:rsidR="00B535F2" w:rsidRDefault="00B535F2" w:rsidP="0043742D">
      <w:pPr>
        <w:spacing w:after="0" w:line="240" w:lineRule="auto"/>
        <w:ind w:left="-426" w:firstLine="540"/>
        <w:jc w:val="both"/>
        <w:rPr>
          <w:rFonts w:ascii="Times New Roman" w:hAnsi="Times New Roman" w:cs="Times New Roman"/>
          <w:sz w:val="24"/>
          <w:szCs w:val="24"/>
          <w:lang w:eastAsia="ru-RU"/>
        </w:rPr>
      </w:pPr>
      <w:r>
        <w:rPr>
          <w:rFonts w:ascii="Times New Roman" w:hAnsi="Times New Roman" w:cs="Times New Roman"/>
          <w:sz w:val="24"/>
          <w:szCs w:val="24"/>
        </w:rPr>
        <w:t xml:space="preserve">С 1 сентября 2012 года фонд </w:t>
      </w:r>
      <w:r w:rsidRPr="00B745D8">
        <w:rPr>
          <w:rFonts w:ascii="Times New Roman" w:hAnsi="Times New Roman" w:cs="Times New Roman"/>
          <w:sz w:val="24"/>
          <w:szCs w:val="24"/>
          <w:lang w:eastAsia="ru-RU"/>
        </w:rPr>
        <w:t>оплаты труда учителей увеличен  на 30 %.</w:t>
      </w:r>
    </w:p>
    <w:p w:rsidR="00B535F2" w:rsidRDefault="00B535F2" w:rsidP="0043742D">
      <w:pPr>
        <w:spacing w:after="0" w:line="240" w:lineRule="auto"/>
        <w:ind w:left="-284" w:firstLine="720"/>
        <w:jc w:val="both"/>
        <w:rPr>
          <w:rFonts w:ascii="Times New Roman" w:hAnsi="Times New Roman" w:cs="Times New Roman"/>
          <w:sz w:val="24"/>
          <w:szCs w:val="24"/>
          <w:lang w:eastAsia="ru-RU"/>
        </w:rPr>
      </w:pPr>
      <w:r w:rsidRPr="00B745D8">
        <w:rPr>
          <w:rFonts w:ascii="Times New Roman" w:hAnsi="Times New Roman" w:cs="Times New Roman"/>
          <w:sz w:val="24"/>
          <w:szCs w:val="24"/>
          <w:lang w:eastAsia="ru-RU"/>
        </w:rPr>
        <w:t>Заработная плата работников  общеобразовательных  учреждений в городском округе город Выкса в 2012 году составила   18</w:t>
      </w:r>
      <w:r>
        <w:rPr>
          <w:rFonts w:ascii="Times New Roman" w:hAnsi="Times New Roman" w:cs="Times New Roman"/>
          <w:sz w:val="24"/>
          <w:szCs w:val="24"/>
          <w:lang w:eastAsia="ru-RU"/>
        </w:rPr>
        <w:t>,1 тыс.</w:t>
      </w:r>
      <w:r w:rsidRPr="00B745D8">
        <w:rPr>
          <w:rFonts w:ascii="Times New Roman" w:hAnsi="Times New Roman" w:cs="Times New Roman"/>
          <w:sz w:val="24"/>
          <w:szCs w:val="24"/>
          <w:lang w:eastAsia="ru-RU"/>
        </w:rPr>
        <w:t xml:space="preserve"> руб., в  т. ч.  учителей – 20</w:t>
      </w:r>
      <w:r>
        <w:rPr>
          <w:rFonts w:ascii="Times New Roman" w:hAnsi="Times New Roman" w:cs="Times New Roman"/>
          <w:sz w:val="24"/>
          <w:szCs w:val="24"/>
          <w:lang w:eastAsia="ru-RU"/>
        </w:rPr>
        <w:t>,4 тыс.</w:t>
      </w:r>
      <w:r w:rsidRPr="00B745D8">
        <w:rPr>
          <w:rFonts w:ascii="Times New Roman" w:hAnsi="Times New Roman" w:cs="Times New Roman"/>
          <w:sz w:val="24"/>
          <w:szCs w:val="24"/>
          <w:lang w:eastAsia="ru-RU"/>
        </w:rPr>
        <w:t xml:space="preserve"> руб.  </w:t>
      </w:r>
    </w:p>
    <w:p w:rsidR="00B535F2" w:rsidRDefault="00B535F2" w:rsidP="0043742D">
      <w:pPr>
        <w:spacing w:after="0" w:line="240" w:lineRule="auto"/>
        <w:ind w:left="-284" w:firstLine="284"/>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З</w:t>
      </w:r>
      <w:r w:rsidRPr="00B745D8">
        <w:rPr>
          <w:rFonts w:ascii="Times New Roman" w:hAnsi="Times New Roman" w:cs="Times New Roman"/>
          <w:sz w:val="24"/>
          <w:szCs w:val="24"/>
          <w:lang w:eastAsia="ru-RU"/>
        </w:rPr>
        <w:t>аработн</w:t>
      </w:r>
      <w:r>
        <w:rPr>
          <w:rFonts w:ascii="Times New Roman" w:hAnsi="Times New Roman" w:cs="Times New Roman"/>
          <w:sz w:val="24"/>
          <w:szCs w:val="24"/>
          <w:lang w:eastAsia="ru-RU"/>
        </w:rPr>
        <w:t>ая</w:t>
      </w:r>
      <w:r w:rsidRPr="00B745D8">
        <w:rPr>
          <w:rFonts w:ascii="Times New Roman" w:hAnsi="Times New Roman" w:cs="Times New Roman"/>
          <w:sz w:val="24"/>
          <w:szCs w:val="24"/>
          <w:lang w:eastAsia="ru-RU"/>
        </w:rPr>
        <w:t xml:space="preserve">  плата </w:t>
      </w:r>
      <w:r>
        <w:rPr>
          <w:rFonts w:ascii="Times New Roman" w:hAnsi="Times New Roman" w:cs="Times New Roman"/>
          <w:sz w:val="24"/>
          <w:szCs w:val="24"/>
          <w:lang w:eastAsia="ru-RU"/>
        </w:rPr>
        <w:t xml:space="preserve">была повышена и </w:t>
      </w:r>
      <w:r w:rsidRPr="00B745D8">
        <w:rPr>
          <w:rFonts w:ascii="Times New Roman" w:hAnsi="Times New Roman" w:cs="Times New Roman"/>
          <w:sz w:val="24"/>
          <w:szCs w:val="24"/>
          <w:lang w:eastAsia="ru-RU"/>
        </w:rPr>
        <w:t xml:space="preserve"> работник</w:t>
      </w:r>
      <w:r>
        <w:rPr>
          <w:rFonts w:ascii="Times New Roman" w:hAnsi="Times New Roman" w:cs="Times New Roman"/>
          <w:sz w:val="24"/>
          <w:szCs w:val="24"/>
          <w:lang w:eastAsia="ru-RU"/>
        </w:rPr>
        <w:t>ам</w:t>
      </w:r>
      <w:r w:rsidRPr="00B745D8">
        <w:rPr>
          <w:rFonts w:ascii="Times New Roman" w:hAnsi="Times New Roman" w:cs="Times New Roman"/>
          <w:sz w:val="24"/>
          <w:szCs w:val="24"/>
          <w:lang w:eastAsia="ru-RU"/>
        </w:rPr>
        <w:t xml:space="preserve">  дошкольных  учреждений</w:t>
      </w:r>
      <w:r>
        <w:rPr>
          <w:rFonts w:ascii="Times New Roman" w:hAnsi="Times New Roman" w:cs="Times New Roman"/>
          <w:sz w:val="24"/>
          <w:szCs w:val="24"/>
          <w:lang w:eastAsia="ru-RU"/>
        </w:rPr>
        <w:t>. В</w:t>
      </w:r>
      <w:r w:rsidRPr="00B745D8">
        <w:rPr>
          <w:rFonts w:ascii="Times New Roman" w:hAnsi="Times New Roman" w:cs="Times New Roman"/>
          <w:sz w:val="24"/>
          <w:szCs w:val="24"/>
          <w:lang w:eastAsia="ru-RU"/>
        </w:rPr>
        <w:t xml:space="preserve">  2012  году  </w:t>
      </w:r>
      <w:r>
        <w:rPr>
          <w:rFonts w:ascii="Times New Roman" w:hAnsi="Times New Roman" w:cs="Times New Roman"/>
          <w:sz w:val="24"/>
          <w:szCs w:val="24"/>
          <w:lang w:eastAsia="ru-RU"/>
        </w:rPr>
        <w:t xml:space="preserve">она </w:t>
      </w:r>
      <w:r w:rsidRPr="00B745D8">
        <w:rPr>
          <w:rFonts w:ascii="Times New Roman" w:hAnsi="Times New Roman" w:cs="Times New Roman"/>
          <w:sz w:val="24"/>
          <w:szCs w:val="24"/>
          <w:lang w:eastAsia="ru-RU"/>
        </w:rPr>
        <w:t>составила   9</w:t>
      </w:r>
      <w:r>
        <w:rPr>
          <w:rFonts w:ascii="Times New Roman" w:hAnsi="Times New Roman" w:cs="Times New Roman"/>
          <w:sz w:val="24"/>
          <w:szCs w:val="24"/>
          <w:lang w:eastAsia="ru-RU"/>
        </w:rPr>
        <w:t>,</w:t>
      </w:r>
      <w:r w:rsidRPr="00B745D8">
        <w:rPr>
          <w:rFonts w:ascii="Times New Roman" w:hAnsi="Times New Roman" w:cs="Times New Roman"/>
          <w:sz w:val="24"/>
          <w:szCs w:val="24"/>
          <w:lang w:eastAsia="ru-RU"/>
        </w:rPr>
        <w:t> 2</w:t>
      </w:r>
      <w:r>
        <w:rPr>
          <w:rFonts w:ascii="Times New Roman" w:hAnsi="Times New Roman" w:cs="Times New Roman"/>
          <w:sz w:val="24"/>
          <w:szCs w:val="24"/>
          <w:lang w:eastAsia="ru-RU"/>
        </w:rPr>
        <w:t xml:space="preserve"> тыс.</w:t>
      </w:r>
      <w:r w:rsidRPr="00B745D8">
        <w:rPr>
          <w:rFonts w:ascii="Times New Roman" w:hAnsi="Times New Roman" w:cs="Times New Roman"/>
          <w:sz w:val="24"/>
          <w:szCs w:val="24"/>
          <w:lang w:eastAsia="ru-RU"/>
        </w:rPr>
        <w:t xml:space="preserve"> руб</w:t>
      </w:r>
      <w:r>
        <w:rPr>
          <w:rFonts w:ascii="Times New Roman" w:hAnsi="Times New Roman" w:cs="Times New Roman"/>
          <w:sz w:val="24"/>
          <w:szCs w:val="24"/>
          <w:lang w:eastAsia="ru-RU"/>
        </w:rPr>
        <w:t>. (рост к уровню 2011 года 15,1 %)</w:t>
      </w:r>
      <w:r w:rsidRPr="00B745D8">
        <w:rPr>
          <w:rFonts w:ascii="Times New Roman" w:hAnsi="Times New Roman" w:cs="Times New Roman"/>
          <w:sz w:val="24"/>
          <w:szCs w:val="24"/>
          <w:lang w:eastAsia="ru-RU"/>
        </w:rPr>
        <w:t>,  в  т. ч.  педагогических  работников – 10</w:t>
      </w:r>
      <w:r>
        <w:rPr>
          <w:rFonts w:ascii="Times New Roman" w:hAnsi="Times New Roman" w:cs="Times New Roman"/>
          <w:sz w:val="24"/>
          <w:szCs w:val="24"/>
          <w:lang w:eastAsia="ru-RU"/>
        </w:rPr>
        <w:t>,</w:t>
      </w:r>
      <w:r w:rsidRPr="00B745D8">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тыс.</w:t>
      </w:r>
      <w:r w:rsidRPr="00B745D8">
        <w:rPr>
          <w:rFonts w:ascii="Times New Roman" w:hAnsi="Times New Roman" w:cs="Times New Roman"/>
          <w:sz w:val="24"/>
          <w:szCs w:val="24"/>
          <w:lang w:eastAsia="ru-RU"/>
        </w:rPr>
        <w:t xml:space="preserve"> руб</w:t>
      </w:r>
      <w:r>
        <w:rPr>
          <w:rFonts w:ascii="Times New Roman" w:hAnsi="Times New Roman" w:cs="Times New Roman"/>
          <w:sz w:val="24"/>
          <w:szCs w:val="24"/>
          <w:lang w:eastAsia="ru-RU"/>
        </w:rPr>
        <w:t>.</w:t>
      </w:r>
      <w:r w:rsidRPr="00B745D8">
        <w:rPr>
          <w:rFonts w:ascii="Times New Roman" w:hAnsi="Times New Roman" w:cs="Times New Roman"/>
          <w:sz w:val="24"/>
          <w:szCs w:val="24"/>
          <w:lang w:eastAsia="ru-RU"/>
        </w:rPr>
        <w:t xml:space="preserve"> </w:t>
      </w:r>
    </w:p>
    <w:p w:rsidR="00B535F2" w:rsidRPr="00DE7D83" w:rsidRDefault="00B535F2" w:rsidP="0043742D">
      <w:pPr>
        <w:spacing w:after="0" w:line="240" w:lineRule="auto"/>
        <w:ind w:firstLine="708"/>
        <w:jc w:val="both"/>
        <w:rPr>
          <w:rFonts w:ascii="Times New Roman" w:hAnsi="Times New Roman" w:cs="Times New Roman"/>
          <w:b/>
          <w:bCs/>
          <w:sz w:val="24"/>
          <w:szCs w:val="24"/>
          <w:lang w:eastAsia="ru-RU"/>
        </w:rPr>
      </w:pPr>
      <w:r w:rsidRPr="00B745D8">
        <w:rPr>
          <w:rFonts w:ascii="Times New Roman" w:hAnsi="Times New Roman" w:cs="Times New Roman"/>
          <w:sz w:val="24"/>
          <w:szCs w:val="24"/>
          <w:lang w:eastAsia="ru-RU"/>
        </w:rPr>
        <w:t xml:space="preserve"> </w:t>
      </w:r>
      <w:r w:rsidRPr="00DE7D83">
        <w:rPr>
          <w:rFonts w:ascii="Times New Roman" w:hAnsi="Times New Roman" w:cs="Times New Roman"/>
          <w:b/>
          <w:bCs/>
          <w:sz w:val="24"/>
          <w:szCs w:val="24"/>
          <w:lang w:eastAsia="ru-RU"/>
        </w:rPr>
        <w:t>Администрация городского округа в качестве приоритетной задачи в сфере образования считает, что с</w:t>
      </w:r>
      <w:r w:rsidRPr="00DE7D83">
        <w:rPr>
          <w:rFonts w:ascii="Times New Roman" w:hAnsi="Times New Roman" w:cs="Times New Roman"/>
          <w:sz w:val="24"/>
          <w:szCs w:val="24"/>
          <w:lang w:eastAsia="ru-RU"/>
        </w:rPr>
        <w:t xml:space="preserve">овременная школа должная стать открытой и понятной для общества и родителей. Необходимо более тесно взаимодействовать с семьями, привлекать к участию в работе школьных советов и инициативных родителей. Образовательные учреждения, помимо своего основного предназначения, должны стать центрами досуга, открытыми в будни и воскресные дни. А школьные праздники, концерты, спектакли, спортивные мероприятия – стать привлекательным  центром  семейного отдыха. </w:t>
      </w:r>
    </w:p>
    <w:p w:rsidR="00B535F2" w:rsidRDefault="00B535F2" w:rsidP="00785BAE">
      <w:pPr>
        <w:spacing w:after="0" w:line="240" w:lineRule="auto"/>
        <w:ind w:firstLine="709"/>
        <w:jc w:val="both"/>
        <w:rPr>
          <w:rFonts w:ascii="Times New Roman" w:hAnsi="Times New Roman" w:cs="Times New Roman"/>
          <w:sz w:val="24"/>
          <w:szCs w:val="24"/>
          <w:lang w:eastAsia="ru-RU"/>
        </w:rPr>
      </w:pPr>
      <w:r w:rsidRPr="006D258E">
        <w:rPr>
          <w:rFonts w:ascii="Times New Roman" w:hAnsi="Times New Roman" w:cs="Times New Roman"/>
          <w:sz w:val="24"/>
          <w:szCs w:val="24"/>
          <w:lang w:eastAsia="ru-RU"/>
        </w:rPr>
        <w:t>Как необходи</w:t>
      </w:r>
      <w:r>
        <w:rPr>
          <w:rFonts w:ascii="Times New Roman" w:hAnsi="Times New Roman" w:cs="Times New Roman"/>
          <w:sz w:val="24"/>
          <w:szCs w:val="24"/>
          <w:lang w:eastAsia="ru-RU"/>
        </w:rPr>
        <w:t xml:space="preserve">мая </w:t>
      </w:r>
      <w:r w:rsidRPr="006D258E">
        <w:rPr>
          <w:rFonts w:ascii="Times New Roman" w:hAnsi="Times New Roman" w:cs="Times New Roman"/>
          <w:sz w:val="24"/>
          <w:szCs w:val="24"/>
          <w:lang w:eastAsia="ru-RU"/>
        </w:rPr>
        <w:t xml:space="preserve"> и естественная составляющая деятельность образовательных учреждений округа, должна рассматриваться профилактика безнадзорности, правонарушений, других асоциальный явлений.  </w:t>
      </w:r>
    </w:p>
    <w:p w:rsidR="00B535F2" w:rsidRPr="006D258E" w:rsidRDefault="00B535F2" w:rsidP="00785BAE">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рамках духовно-  нравственного воспитания, учреждения образования должны более активно взаимодействовать и сотрудничать с представителями Русской Православной церкви и воскресными школами. </w:t>
      </w:r>
    </w:p>
    <w:p w:rsidR="00B535F2" w:rsidRPr="00B745D8" w:rsidRDefault="00B535F2" w:rsidP="00FA417C">
      <w:pPr>
        <w:tabs>
          <w:tab w:val="left" w:pos="6660"/>
        </w:tabs>
        <w:spacing w:after="0" w:line="240" w:lineRule="auto"/>
        <w:jc w:val="both"/>
        <w:rPr>
          <w:rFonts w:ascii="Times New Roman" w:hAnsi="Times New Roman" w:cs="Times New Roman"/>
          <w:i/>
          <w:iCs/>
          <w:sz w:val="24"/>
          <w:szCs w:val="24"/>
          <w:lang w:eastAsia="ru-RU"/>
        </w:rPr>
      </w:pPr>
    </w:p>
    <w:p w:rsidR="00B535F2" w:rsidRDefault="00B535F2" w:rsidP="00FA417C">
      <w:pPr>
        <w:tabs>
          <w:tab w:val="left" w:pos="1380"/>
        </w:tabs>
        <w:spacing w:after="0" w:line="240" w:lineRule="auto"/>
        <w:jc w:val="center"/>
        <w:rPr>
          <w:rFonts w:ascii="Times New Roman" w:hAnsi="Times New Roman" w:cs="Times New Roman"/>
          <w:b/>
          <w:bCs/>
          <w:sz w:val="24"/>
          <w:szCs w:val="24"/>
          <w:u w:val="single"/>
          <w:lang w:eastAsia="ru-RU"/>
        </w:rPr>
      </w:pPr>
      <w:r w:rsidRPr="00B745D8">
        <w:rPr>
          <w:rFonts w:ascii="Times New Roman" w:hAnsi="Times New Roman" w:cs="Times New Roman"/>
          <w:b/>
          <w:bCs/>
          <w:sz w:val="24"/>
          <w:szCs w:val="24"/>
          <w:u w:val="single"/>
          <w:lang w:eastAsia="ru-RU"/>
        </w:rPr>
        <w:t>Дошкольное образование</w:t>
      </w:r>
    </w:p>
    <w:p w:rsidR="00B535F2" w:rsidRPr="00CE4B66" w:rsidRDefault="00B535F2" w:rsidP="00FA417C">
      <w:pPr>
        <w:tabs>
          <w:tab w:val="left" w:pos="1380"/>
        </w:tabs>
        <w:spacing w:after="0" w:line="240" w:lineRule="auto"/>
        <w:rPr>
          <w:rFonts w:ascii="Times New Roman" w:hAnsi="Times New Roman" w:cs="Times New Roman"/>
          <w:b/>
          <w:bCs/>
          <w:sz w:val="24"/>
          <w:szCs w:val="24"/>
          <w:lang w:eastAsia="ru-RU"/>
        </w:rPr>
      </w:pPr>
      <w:r w:rsidRPr="00CE4B66">
        <w:rPr>
          <w:rFonts w:ascii="Times New Roman" w:hAnsi="Times New Roman" w:cs="Times New Roman"/>
          <w:b/>
          <w:bCs/>
          <w:sz w:val="24"/>
          <w:szCs w:val="24"/>
          <w:lang w:eastAsia="ru-RU"/>
        </w:rPr>
        <w:t>Уважаемые депутаты!</w:t>
      </w:r>
    </w:p>
    <w:p w:rsidR="00B535F2" w:rsidRPr="002D3771" w:rsidRDefault="00B535F2" w:rsidP="002D3771">
      <w:pPr>
        <w:pStyle w:val="ab"/>
        <w:spacing w:after="0" w:line="240" w:lineRule="auto"/>
        <w:rPr>
          <w:rFonts w:ascii="Times New Roman" w:hAnsi="Times New Roman" w:cs="Times New Roman"/>
          <w:sz w:val="24"/>
          <w:szCs w:val="24"/>
        </w:rPr>
      </w:pPr>
      <w:r w:rsidRPr="002D3771">
        <w:rPr>
          <w:rFonts w:ascii="Times New Roman" w:hAnsi="Times New Roman" w:cs="Times New Roman"/>
          <w:sz w:val="24"/>
          <w:szCs w:val="24"/>
        </w:rPr>
        <w:t xml:space="preserve">     </w:t>
      </w:r>
    </w:p>
    <w:p w:rsidR="00B535F2" w:rsidRDefault="00B535F2" w:rsidP="00FA417C">
      <w:pPr>
        <w:tabs>
          <w:tab w:val="left" w:pos="1380"/>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Проблему общедоступности  системы дошкольного образования  для всех категорий выксунцев округ решает сегодня программным способом. </w:t>
      </w:r>
    </w:p>
    <w:p w:rsidR="00B535F2" w:rsidRDefault="00B535F2" w:rsidP="00FA417C">
      <w:pPr>
        <w:tabs>
          <w:tab w:val="left" w:pos="1380"/>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Охват дошкольным воспитанием детей в возрасте от 2 до  7 лет составляет  80%.   Количество детей, посещающих дошкольные учреждения 4362 ребенка. </w:t>
      </w:r>
    </w:p>
    <w:p w:rsidR="00B535F2" w:rsidRPr="00B745D8" w:rsidRDefault="00B535F2" w:rsidP="00FA417C">
      <w:pPr>
        <w:tabs>
          <w:tab w:val="left" w:pos="1380"/>
        </w:tabs>
        <w:spacing w:after="0" w:line="240" w:lineRule="auto"/>
        <w:ind w:firstLine="709"/>
        <w:jc w:val="both"/>
        <w:rPr>
          <w:rFonts w:ascii="Times New Roman" w:hAnsi="Times New Roman" w:cs="Times New Roman"/>
          <w:sz w:val="24"/>
          <w:szCs w:val="24"/>
          <w:lang w:eastAsia="ru-RU"/>
        </w:rPr>
      </w:pPr>
      <w:r w:rsidRPr="00B745D8">
        <w:rPr>
          <w:rFonts w:ascii="Times New Roman" w:hAnsi="Times New Roman" w:cs="Times New Roman"/>
          <w:sz w:val="24"/>
          <w:szCs w:val="24"/>
          <w:lang w:eastAsia="ru-RU"/>
        </w:rPr>
        <w:t>Благодаря  целевой  программе  «Реализация  приоритетных  направлений  по  обеспечению  доступности  услуг  дошкольного  образования  на  территории  городского  округа  город Выкса»   решается  проблема  общедоступности  дошкольной  ступени  образования  по  следующим  направлениям.</w:t>
      </w:r>
    </w:p>
    <w:p w:rsidR="00B535F2" w:rsidRPr="00B745D8" w:rsidRDefault="00B535F2" w:rsidP="00FA417C">
      <w:pPr>
        <w:numPr>
          <w:ilvl w:val="0"/>
          <w:numId w:val="16"/>
        </w:numPr>
        <w:spacing w:after="0" w:line="240" w:lineRule="auto"/>
        <w:ind w:left="142" w:firstLine="0"/>
        <w:jc w:val="both"/>
        <w:rPr>
          <w:rFonts w:ascii="Times New Roman" w:hAnsi="Times New Roman" w:cs="Times New Roman"/>
          <w:i/>
          <w:iCs/>
          <w:lang w:eastAsia="ru-RU"/>
        </w:rPr>
      </w:pPr>
      <w:r w:rsidRPr="00B745D8">
        <w:rPr>
          <w:rFonts w:ascii="Times New Roman" w:hAnsi="Times New Roman" w:cs="Times New Roman"/>
          <w:b/>
          <w:bCs/>
          <w:i/>
          <w:iCs/>
          <w:lang w:eastAsia="ru-RU"/>
        </w:rPr>
        <w:t>возврат  в систему зданий бывших   детских  садов</w:t>
      </w:r>
      <w:r w:rsidRPr="00B745D8">
        <w:rPr>
          <w:rFonts w:ascii="Times New Roman" w:hAnsi="Times New Roman" w:cs="Times New Roman"/>
          <w:b/>
          <w:bCs/>
          <w:lang w:eastAsia="ru-RU"/>
        </w:rPr>
        <w:t xml:space="preserve">. </w:t>
      </w:r>
      <w:r w:rsidRPr="00B745D8">
        <w:rPr>
          <w:rFonts w:ascii="Times New Roman" w:hAnsi="Times New Roman" w:cs="Times New Roman"/>
          <w:lang w:eastAsia="ru-RU"/>
        </w:rPr>
        <w:t xml:space="preserve"> В  2010 – 2012г.г.  открыт  детский  сад  на  280  мест  в  п. Дружба,  в  2012  реконструирован  за  счет  средств  ОМК  детский  сад № 13 «Вишенка» на  260  мест, взят в аренду детский сад № 24 «Солнышко» на 70 мест.</w:t>
      </w:r>
    </w:p>
    <w:p w:rsidR="00B535F2" w:rsidRDefault="00B535F2" w:rsidP="00FA417C">
      <w:pPr>
        <w:numPr>
          <w:ilvl w:val="0"/>
          <w:numId w:val="16"/>
        </w:numPr>
        <w:spacing w:after="0" w:line="240" w:lineRule="auto"/>
        <w:ind w:left="142" w:firstLine="0"/>
        <w:jc w:val="both"/>
        <w:rPr>
          <w:rFonts w:ascii="Times New Roman" w:hAnsi="Times New Roman" w:cs="Times New Roman"/>
          <w:i/>
          <w:iCs/>
          <w:lang w:eastAsia="ru-RU"/>
        </w:rPr>
      </w:pPr>
      <w:r w:rsidRPr="00B745D8">
        <w:rPr>
          <w:rFonts w:ascii="Times New Roman" w:hAnsi="Times New Roman" w:cs="Times New Roman"/>
          <w:b/>
          <w:bCs/>
          <w:lang w:eastAsia="ru-RU"/>
        </w:rPr>
        <w:lastRenderedPageBreak/>
        <w:t>новое  строительство</w:t>
      </w:r>
      <w:r w:rsidRPr="00B745D8">
        <w:rPr>
          <w:rFonts w:ascii="Times New Roman" w:hAnsi="Times New Roman" w:cs="Times New Roman"/>
          <w:lang w:eastAsia="ru-RU"/>
        </w:rPr>
        <w:t>.  В 2012 г построено три семейных  детских  сада (30 мест),  проведен ремонт трех дополнительных групп в МБДОУ  № 3,12, 26 , что позволило обеспечить местами 75 детей.</w:t>
      </w:r>
    </w:p>
    <w:p w:rsidR="00B535F2" w:rsidRPr="00123685" w:rsidRDefault="00B535F2" w:rsidP="00FA417C">
      <w:pPr>
        <w:spacing w:after="0" w:line="240" w:lineRule="auto"/>
        <w:ind w:firstLine="709"/>
        <w:jc w:val="both"/>
        <w:rPr>
          <w:rFonts w:ascii="Times New Roman" w:hAnsi="Times New Roman" w:cs="Times New Roman"/>
          <w:lang w:eastAsia="ru-RU"/>
        </w:rPr>
      </w:pPr>
      <w:r w:rsidRPr="00003B1A">
        <w:rPr>
          <w:rFonts w:ascii="Times New Roman" w:hAnsi="Times New Roman" w:cs="Times New Roman"/>
          <w:lang w:eastAsia="ru-RU"/>
        </w:rPr>
        <w:t>При строительстве нового здания гимназии стал возможен выкуп здания детского сада м-на «Центральный», в котором планируется в текущем году обеспечить ещё 190</w:t>
      </w:r>
      <w:r>
        <w:rPr>
          <w:rFonts w:ascii="Times New Roman" w:hAnsi="Times New Roman" w:cs="Times New Roman"/>
          <w:lang w:eastAsia="ru-RU"/>
        </w:rPr>
        <w:t xml:space="preserve"> дополнительных мест (39 млн. – средства областного бюджета, 1 млн. руб.-  средства местного бюджета). </w:t>
      </w:r>
    </w:p>
    <w:p w:rsidR="00B535F2" w:rsidRDefault="00B535F2" w:rsidP="00FA417C">
      <w:pPr>
        <w:spacing w:after="0" w:line="240" w:lineRule="auto"/>
        <w:ind w:firstLine="709"/>
        <w:jc w:val="both"/>
        <w:rPr>
          <w:rFonts w:ascii="Times New Roman" w:hAnsi="Times New Roman" w:cs="Times New Roman"/>
          <w:lang w:eastAsia="ru-RU"/>
        </w:rPr>
      </w:pPr>
      <w:r w:rsidRPr="00B745D8">
        <w:rPr>
          <w:rFonts w:ascii="Times New Roman" w:hAnsi="Times New Roman" w:cs="Times New Roman"/>
          <w:lang w:eastAsia="ru-RU"/>
        </w:rPr>
        <w:t xml:space="preserve">Результатом  совместной  деятельности  всех  заинтересованных  структур  стало </w:t>
      </w:r>
      <w:r w:rsidRPr="00B745D8">
        <w:rPr>
          <w:rFonts w:ascii="Times New Roman" w:hAnsi="Times New Roman" w:cs="Times New Roman"/>
          <w:b/>
          <w:bCs/>
          <w:lang w:eastAsia="ru-RU"/>
        </w:rPr>
        <w:t>увеличение мест в  детских  садах</w:t>
      </w:r>
      <w:r w:rsidRPr="00B745D8">
        <w:rPr>
          <w:rFonts w:ascii="Times New Roman" w:hAnsi="Times New Roman" w:cs="Times New Roman"/>
          <w:lang w:eastAsia="ru-RU"/>
        </w:rPr>
        <w:t xml:space="preserve"> за </w:t>
      </w:r>
      <w:r>
        <w:rPr>
          <w:rFonts w:ascii="Times New Roman" w:hAnsi="Times New Roman" w:cs="Times New Roman"/>
          <w:lang w:eastAsia="ru-RU"/>
        </w:rPr>
        <w:t xml:space="preserve">2011-2012 </w:t>
      </w:r>
      <w:r w:rsidRPr="00B745D8">
        <w:rPr>
          <w:rFonts w:ascii="Times New Roman" w:hAnsi="Times New Roman" w:cs="Times New Roman"/>
          <w:lang w:eastAsia="ru-RU"/>
        </w:rPr>
        <w:t xml:space="preserve"> год</w:t>
      </w:r>
      <w:r>
        <w:rPr>
          <w:rFonts w:ascii="Times New Roman" w:hAnsi="Times New Roman" w:cs="Times New Roman"/>
          <w:lang w:eastAsia="ru-RU"/>
        </w:rPr>
        <w:t>ы</w:t>
      </w:r>
      <w:r w:rsidRPr="00B745D8">
        <w:rPr>
          <w:rFonts w:ascii="Times New Roman" w:hAnsi="Times New Roman" w:cs="Times New Roman"/>
          <w:lang w:eastAsia="ru-RU"/>
        </w:rPr>
        <w:t xml:space="preserve">   </w:t>
      </w:r>
      <w:r w:rsidRPr="00B745D8">
        <w:rPr>
          <w:rFonts w:ascii="Times New Roman" w:hAnsi="Times New Roman" w:cs="Times New Roman"/>
          <w:b/>
          <w:bCs/>
          <w:lang w:eastAsia="ru-RU"/>
        </w:rPr>
        <w:t xml:space="preserve">на </w:t>
      </w:r>
      <w:r>
        <w:rPr>
          <w:rFonts w:ascii="Times New Roman" w:hAnsi="Times New Roman" w:cs="Times New Roman"/>
          <w:b/>
          <w:bCs/>
          <w:lang w:eastAsia="ru-RU"/>
        </w:rPr>
        <w:t>715</w:t>
      </w:r>
      <w:r w:rsidRPr="00B745D8">
        <w:rPr>
          <w:rFonts w:ascii="Times New Roman" w:hAnsi="Times New Roman" w:cs="Times New Roman"/>
          <w:lang w:eastAsia="ru-RU"/>
        </w:rPr>
        <w:t xml:space="preserve">  и, как следствие, сокращение  очередности в детские дошкольные учреждения.  </w:t>
      </w:r>
    </w:p>
    <w:p w:rsidR="00B535F2" w:rsidRDefault="00B535F2" w:rsidP="00FA417C">
      <w:pPr>
        <w:spacing w:after="0" w:line="240" w:lineRule="auto"/>
        <w:ind w:firstLine="709"/>
        <w:jc w:val="both"/>
        <w:rPr>
          <w:rFonts w:ascii="Times New Roman" w:hAnsi="Times New Roman" w:cs="Times New Roman"/>
          <w:sz w:val="24"/>
          <w:szCs w:val="24"/>
          <w:lang w:eastAsia="ru-RU"/>
        </w:rPr>
      </w:pPr>
      <w:r w:rsidRPr="00390FB7">
        <w:rPr>
          <w:rFonts w:ascii="Times New Roman" w:hAnsi="Times New Roman" w:cs="Times New Roman"/>
          <w:sz w:val="24"/>
          <w:szCs w:val="24"/>
          <w:lang w:eastAsia="ru-RU"/>
        </w:rPr>
        <w:t>Количество дополнительных мест в детских дошкольных учреждениях</w:t>
      </w:r>
      <w:r>
        <w:rPr>
          <w:rFonts w:ascii="Times New Roman" w:hAnsi="Times New Roman" w:cs="Times New Roman"/>
          <w:sz w:val="24"/>
          <w:szCs w:val="24"/>
          <w:lang w:eastAsia="ru-RU"/>
        </w:rPr>
        <w:t>:</w:t>
      </w:r>
    </w:p>
    <w:p w:rsidR="00B535F2" w:rsidRPr="00390FB7" w:rsidRDefault="00B535F2" w:rsidP="00FA417C">
      <w:pPr>
        <w:spacing w:after="0" w:line="240" w:lineRule="auto"/>
        <w:ind w:firstLine="709"/>
        <w:jc w:val="both"/>
        <w:rPr>
          <w:rFonts w:ascii="Times New Roman" w:hAnsi="Times New Roman" w:cs="Times New Roman"/>
          <w:b/>
          <w:bCs/>
          <w:sz w:val="24"/>
          <w:szCs w:val="24"/>
          <w:lang w:eastAsia="ru-RU"/>
        </w:rPr>
      </w:pPr>
      <w:r>
        <w:rPr>
          <w:rFonts w:ascii="Times New Roman" w:hAnsi="Times New Roman" w:cs="Times New Roman"/>
          <w:sz w:val="24"/>
          <w:szCs w:val="24"/>
          <w:lang w:eastAsia="ru-RU"/>
        </w:rPr>
        <w:t xml:space="preserve">2011 год- </w:t>
      </w:r>
      <w:r w:rsidRPr="00390FB7">
        <w:rPr>
          <w:rFonts w:ascii="Times New Roman" w:hAnsi="Times New Roman" w:cs="Times New Roman"/>
          <w:b/>
          <w:bCs/>
          <w:sz w:val="24"/>
          <w:szCs w:val="24"/>
          <w:lang w:eastAsia="ru-RU"/>
        </w:rPr>
        <w:t>230 мест;</w:t>
      </w:r>
    </w:p>
    <w:p w:rsidR="00B535F2" w:rsidRPr="00390FB7" w:rsidRDefault="00B535F2" w:rsidP="00FA417C">
      <w:pPr>
        <w:spacing w:after="0" w:line="240" w:lineRule="auto"/>
        <w:ind w:firstLine="709"/>
        <w:jc w:val="both"/>
        <w:rPr>
          <w:rFonts w:ascii="Times New Roman" w:hAnsi="Times New Roman" w:cs="Times New Roman"/>
          <w:b/>
          <w:bCs/>
          <w:lang w:eastAsia="ru-RU"/>
        </w:rPr>
      </w:pPr>
      <w:r>
        <w:rPr>
          <w:rFonts w:ascii="Times New Roman" w:hAnsi="Times New Roman" w:cs="Times New Roman"/>
          <w:sz w:val="24"/>
          <w:szCs w:val="24"/>
          <w:lang w:eastAsia="ru-RU"/>
        </w:rPr>
        <w:t xml:space="preserve">2012 год – </w:t>
      </w:r>
      <w:r w:rsidRPr="00390FB7">
        <w:rPr>
          <w:rFonts w:ascii="Times New Roman" w:hAnsi="Times New Roman" w:cs="Times New Roman"/>
          <w:b/>
          <w:bCs/>
          <w:sz w:val="24"/>
          <w:szCs w:val="24"/>
          <w:lang w:eastAsia="ru-RU"/>
        </w:rPr>
        <w:t>485 мест.</w:t>
      </w:r>
      <w:r w:rsidRPr="00390FB7">
        <w:rPr>
          <w:rFonts w:ascii="Times New Roman" w:hAnsi="Times New Roman" w:cs="Times New Roman"/>
          <w:b/>
          <w:bCs/>
          <w:sz w:val="24"/>
          <w:szCs w:val="24"/>
          <w:lang w:eastAsia="ru-RU"/>
        </w:rPr>
        <w:tab/>
      </w:r>
    </w:p>
    <w:p w:rsidR="00B535F2" w:rsidRDefault="00B535F2" w:rsidP="00FA417C">
      <w:pPr>
        <w:spacing w:after="0" w:line="240" w:lineRule="auto"/>
        <w:ind w:firstLine="708"/>
        <w:jc w:val="both"/>
        <w:rPr>
          <w:rFonts w:ascii="Times New Roman" w:hAnsi="Times New Roman" w:cs="Times New Roman"/>
          <w:b/>
          <w:bCs/>
          <w:sz w:val="24"/>
          <w:szCs w:val="24"/>
          <w:lang w:eastAsia="ru-RU"/>
        </w:rPr>
      </w:pPr>
      <w:r w:rsidRPr="00B745D8">
        <w:rPr>
          <w:rFonts w:ascii="Times New Roman" w:hAnsi="Times New Roman" w:cs="Times New Roman"/>
          <w:sz w:val="24"/>
          <w:szCs w:val="24"/>
          <w:lang w:eastAsia="ru-RU"/>
        </w:rPr>
        <w:t>Очередность  в детские дошкольные учреждения на 01.01.2013 года сложилась на уровне 2355 детей</w:t>
      </w:r>
      <w:r>
        <w:rPr>
          <w:rFonts w:ascii="Times New Roman" w:hAnsi="Times New Roman" w:cs="Times New Roman"/>
          <w:sz w:val="24"/>
          <w:szCs w:val="24"/>
          <w:lang w:eastAsia="ru-RU"/>
        </w:rPr>
        <w:t xml:space="preserve"> (на 01.01.2012 г. – 2550 детей)</w:t>
      </w:r>
    </w:p>
    <w:p w:rsidR="00B535F2" w:rsidRDefault="00B535F2" w:rsidP="00FA417C">
      <w:pPr>
        <w:spacing w:after="0" w:line="240" w:lineRule="auto"/>
        <w:ind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 </w:t>
      </w:r>
      <w:r w:rsidRPr="00B745D8">
        <w:rPr>
          <w:rFonts w:ascii="Times New Roman" w:hAnsi="Times New Roman" w:cs="Times New Roman"/>
          <w:sz w:val="24"/>
          <w:szCs w:val="24"/>
          <w:lang w:eastAsia="ru-RU"/>
        </w:rPr>
        <w:t xml:space="preserve">целью развития творческих способностей детей  образования организована работа 82 объединений, в которых занимаются 1353 ребенка. </w:t>
      </w:r>
    </w:p>
    <w:p w:rsidR="00B535F2" w:rsidRPr="00B745D8" w:rsidRDefault="00B535F2" w:rsidP="00FA417C">
      <w:pPr>
        <w:spacing w:after="0" w:line="240" w:lineRule="auto"/>
        <w:ind w:firstLine="708"/>
        <w:jc w:val="both"/>
        <w:rPr>
          <w:rFonts w:ascii="Times New Roman" w:hAnsi="Times New Roman" w:cs="Times New Roman"/>
          <w:sz w:val="24"/>
          <w:szCs w:val="24"/>
          <w:lang w:eastAsia="ru-RU"/>
        </w:rPr>
      </w:pPr>
    </w:p>
    <w:p w:rsidR="00B535F2" w:rsidRDefault="00B535F2" w:rsidP="00FA417C">
      <w:pPr>
        <w:keepNext/>
        <w:spacing w:after="0" w:line="240" w:lineRule="auto"/>
        <w:jc w:val="center"/>
        <w:outlineLvl w:val="4"/>
        <w:rPr>
          <w:rFonts w:ascii="Times New Roman" w:hAnsi="Times New Roman" w:cs="Times New Roman"/>
          <w:b/>
          <w:bCs/>
          <w:sz w:val="32"/>
          <w:szCs w:val="32"/>
          <w:u w:val="single"/>
          <w:lang w:eastAsia="ru-RU"/>
        </w:rPr>
      </w:pPr>
      <w:r w:rsidRPr="007922F8">
        <w:rPr>
          <w:rFonts w:ascii="Times New Roman" w:hAnsi="Times New Roman" w:cs="Times New Roman"/>
          <w:b/>
          <w:bCs/>
          <w:sz w:val="32"/>
          <w:szCs w:val="32"/>
          <w:u w:val="single"/>
          <w:lang w:eastAsia="ru-RU"/>
        </w:rPr>
        <w:t>Социальная  политика</w:t>
      </w:r>
    </w:p>
    <w:p w:rsidR="00B535F2" w:rsidRPr="007922F8" w:rsidRDefault="00B535F2" w:rsidP="00FA417C">
      <w:pPr>
        <w:keepNext/>
        <w:spacing w:after="0" w:line="240" w:lineRule="auto"/>
        <w:jc w:val="center"/>
        <w:outlineLvl w:val="4"/>
        <w:rPr>
          <w:rFonts w:ascii="Times New Roman" w:hAnsi="Times New Roman" w:cs="Times New Roman"/>
          <w:b/>
          <w:bCs/>
          <w:sz w:val="32"/>
          <w:szCs w:val="32"/>
          <w:u w:val="single"/>
          <w:lang w:eastAsia="ru-RU"/>
        </w:rPr>
      </w:pPr>
    </w:p>
    <w:p w:rsidR="00B535F2" w:rsidRPr="00785BAE" w:rsidRDefault="00B535F2" w:rsidP="00785BAE">
      <w:pPr>
        <w:keepNext/>
        <w:spacing w:after="0" w:line="240" w:lineRule="auto"/>
        <w:ind w:firstLine="708"/>
        <w:jc w:val="center"/>
        <w:outlineLvl w:val="4"/>
        <w:rPr>
          <w:rFonts w:ascii="Times New Roman" w:hAnsi="Times New Roman" w:cs="Times New Roman"/>
          <w:b/>
          <w:bCs/>
          <w:sz w:val="24"/>
          <w:szCs w:val="24"/>
          <w:lang w:eastAsia="ru-RU"/>
        </w:rPr>
      </w:pPr>
      <w:r w:rsidRPr="00785BAE">
        <w:rPr>
          <w:rFonts w:ascii="Times New Roman" w:hAnsi="Times New Roman" w:cs="Times New Roman"/>
          <w:sz w:val="24"/>
          <w:szCs w:val="24"/>
        </w:rPr>
        <w:t xml:space="preserve">Администрация </w:t>
      </w:r>
      <w:r>
        <w:rPr>
          <w:rFonts w:ascii="Times New Roman" w:hAnsi="Times New Roman" w:cs="Times New Roman"/>
          <w:sz w:val="24"/>
          <w:szCs w:val="24"/>
        </w:rPr>
        <w:t>городского округа</w:t>
      </w:r>
      <w:r w:rsidRPr="00785BAE">
        <w:rPr>
          <w:rFonts w:ascii="Times New Roman" w:hAnsi="Times New Roman" w:cs="Times New Roman"/>
          <w:sz w:val="24"/>
          <w:szCs w:val="24"/>
        </w:rPr>
        <w:t xml:space="preserve"> всегда много </w:t>
      </w:r>
      <w:r>
        <w:rPr>
          <w:rFonts w:ascii="Times New Roman" w:hAnsi="Times New Roman" w:cs="Times New Roman"/>
          <w:sz w:val="24"/>
          <w:szCs w:val="24"/>
        </w:rPr>
        <w:t xml:space="preserve">внимания уделяет </w:t>
      </w:r>
      <w:r w:rsidRPr="00785BAE">
        <w:rPr>
          <w:rFonts w:ascii="Times New Roman" w:hAnsi="Times New Roman" w:cs="Times New Roman"/>
          <w:sz w:val="24"/>
          <w:szCs w:val="24"/>
        </w:rPr>
        <w:t xml:space="preserve"> </w:t>
      </w:r>
      <w:r w:rsidRPr="00785BAE">
        <w:rPr>
          <w:rFonts w:ascii="Times New Roman" w:hAnsi="Times New Roman" w:cs="Times New Roman"/>
          <w:b/>
          <w:bCs/>
          <w:sz w:val="24"/>
          <w:szCs w:val="24"/>
        </w:rPr>
        <w:t>социальн</w:t>
      </w:r>
      <w:r>
        <w:rPr>
          <w:rFonts w:ascii="Times New Roman" w:hAnsi="Times New Roman" w:cs="Times New Roman"/>
          <w:b/>
          <w:bCs/>
          <w:sz w:val="24"/>
          <w:szCs w:val="24"/>
        </w:rPr>
        <w:t>ой</w:t>
      </w:r>
      <w:r w:rsidRPr="00785BAE">
        <w:rPr>
          <w:rFonts w:ascii="Times New Roman" w:hAnsi="Times New Roman" w:cs="Times New Roman"/>
          <w:b/>
          <w:bCs/>
          <w:sz w:val="24"/>
          <w:szCs w:val="24"/>
        </w:rPr>
        <w:t xml:space="preserve"> политик</w:t>
      </w:r>
      <w:r>
        <w:rPr>
          <w:rFonts w:ascii="Times New Roman" w:hAnsi="Times New Roman" w:cs="Times New Roman"/>
          <w:b/>
          <w:bCs/>
          <w:sz w:val="24"/>
          <w:szCs w:val="24"/>
        </w:rPr>
        <w:t>е</w:t>
      </w:r>
      <w:r w:rsidRPr="00785BAE">
        <w:rPr>
          <w:rFonts w:ascii="Times New Roman" w:hAnsi="Times New Roman" w:cs="Times New Roman"/>
          <w:b/>
          <w:bCs/>
          <w:sz w:val="24"/>
          <w:szCs w:val="24"/>
        </w:rPr>
        <w:t xml:space="preserve">. </w:t>
      </w:r>
      <w:r w:rsidRPr="00785BAE">
        <w:rPr>
          <w:rFonts w:ascii="Times New Roman" w:hAnsi="Times New Roman" w:cs="Times New Roman"/>
          <w:sz w:val="24"/>
          <w:szCs w:val="24"/>
        </w:rPr>
        <w:t>Инвестиции в человека являются для нас, безусловным приоритетом, и это хорошо. Все доплаты из местного бюджета, все социальные программы для ветеранов и инвалидов, пенсионеров, семей с детьми, других категорий граждан будут сохранены</w:t>
      </w:r>
      <w:r>
        <w:rPr>
          <w:rFonts w:ascii="Times New Roman" w:hAnsi="Times New Roman" w:cs="Times New Roman"/>
          <w:sz w:val="24"/>
          <w:szCs w:val="24"/>
        </w:rPr>
        <w:t>.</w:t>
      </w:r>
    </w:p>
    <w:p w:rsidR="00B535F2" w:rsidRPr="00783669" w:rsidRDefault="00B535F2" w:rsidP="00FA417C">
      <w:pPr>
        <w:spacing w:after="0" w:line="240" w:lineRule="auto"/>
        <w:ind w:firstLine="709"/>
        <w:jc w:val="both"/>
        <w:rPr>
          <w:rFonts w:ascii="Times New Roman" w:hAnsi="Times New Roman" w:cs="Times New Roman"/>
          <w:sz w:val="24"/>
          <w:szCs w:val="24"/>
          <w:lang w:eastAsia="ru-RU"/>
        </w:rPr>
      </w:pPr>
      <w:r w:rsidRPr="00783669">
        <w:rPr>
          <w:rFonts w:ascii="Times New Roman" w:hAnsi="Times New Roman" w:cs="Times New Roman"/>
          <w:sz w:val="24"/>
          <w:szCs w:val="24"/>
          <w:lang w:eastAsia="ru-RU"/>
        </w:rPr>
        <w:t xml:space="preserve">Финансирование социальной политики за счет средств  местного бюджета  составило в 2012 году </w:t>
      </w:r>
      <w:r w:rsidRPr="00BF778D">
        <w:rPr>
          <w:rFonts w:ascii="Times New Roman" w:hAnsi="Times New Roman" w:cs="Times New Roman"/>
          <w:b/>
          <w:bCs/>
          <w:sz w:val="24"/>
          <w:szCs w:val="24"/>
          <w:lang w:eastAsia="ru-RU"/>
        </w:rPr>
        <w:t>38,2 млн.руб</w:t>
      </w:r>
      <w:r w:rsidRPr="00783669">
        <w:rPr>
          <w:rFonts w:ascii="Times New Roman" w:hAnsi="Times New Roman" w:cs="Times New Roman"/>
          <w:sz w:val="24"/>
          <w:szCs w:val="24"/>
          <w:lang w:eastAsia="ru-RU"/>
        </w:rPr>
        <w:t>. ( в 2011 г. -30,6 млн. руб.)</w:t>
      </w:r>
      <w:r w:rsidRPr="00783669">
        <w:rPr>
          <w:rFonts w:ascii="Times New Roman" w:hAnsi="Times New Roman" w:cs="Times New Roman"/>
          <w:i/>
          <w:iCs/>
          <w:sz w:val="24"/>
          <w:szCs w:val="24"/>
          <w:lang w:eastAsia="ru-RU"/>
        </w:rPr>
        <w:t xml:space="preserve"> , </w:t>
      </w:r>
      <w:r w:rsidRPr="00783669">
        <w:rPr>
          <w:rFonts w:ascii="Times New Roman" w:hAnsi="Times New Roman" w:cs="Times New Roman"/>
          <w:sz w:val="24"/>
          <w:szCs w:val="24"/>
          <w:lang w:eastAsia="ru-RU"/>
        </w:rPr>
        <w:t>в т.ч. 29,9 млн. руб. – пособия по социальной помощи населению; 7,1 млн. руб. – расходы на охрану семьи и детства.</w:t>
      </w:r>
    </w:p>
    <w:p w:rsidR="00B535F2" w:rsidRPr="00783669" w:rsidRDefault="00B535F2" w:rsidP="00FA417C">
      <w:pPr>
        <w:spacing w:after="0" w:line="240" w:lineRule="auto"/>
        <w:ind w:firstLine="708"/>
        <w:jc w:val="both"/>
        <w:rPr>
          <w:rFonts w:ascii="Times New Roman" w:hAnsi="Times New Roman" w:cs="Times New Roman"/>
          <w:sz w:val="24"/>
          <w:szCs w:val="24"/>
          <w:lang w:eastAsia="ru-RU"/>
        </w:rPr>
      </w:pPr>
      <w:r w:rsidRPr="00783669">
        <w:rPr>
          <w:rFonts w:ascii="Times New Roman" w:hAnsi="Times New Roman" w:cs="Times New Roman"/>
          <w:sz w:val="24"/>
          <w:szCs w:val="24"/>
          <w:lang w:eastAsia="ru-RU"/>
        </w:rPr>
        <w:t xml:space="preserve">Одним из направлений работы администрации городского округа  по вопросам социальной политики является работа с общественными объединениями, материальная, организационная и информационная поддержка их деятельности.  </w:t>
      </w:r>
    </w:p>
    <w:p w:rsidR="00B535F2" w:rsidRDefault="00B535F2" w:rsidP="00FA417C">
      <w:pPr>
        <w:tabs>
          <w:tab w:val="num" w:pos="720"/>
        </w:tabs>
        <w:spacing w:after="0" w:line="240" w:lineRule="auto"/>
        <w:ind w:firstLine="708"/>
        <w:jc w:val="both"/>
        <w:rPr>
          <w:rFonts w:ascii="Times New Roman" w:hAnsi="Times New Roman" w:cs="Times New Roman"/>
          <w:sz w:val="24"/>
          <w:szCs w:val="24"/>
          <w:lang w:eastAsia="ru-RU"/>
        </w:rPr>
      </w:pPr>
    </w:p>
    <w:p w:rsidR="00B535F2" w:rsidRPr="00783669" w:rsidRDefault="00B535F2" w:rsidP="00FA417C">
      <w:pPr>
        <w:tabs>
          <w:tab w:val="num" w:pos="720"/>
        </w:tabs>
        <w:spacing w:after="0" w:line="240" w:lineRule="auto"/>
        <w:ind w:firstLine="708"/>
        <w:jc w:val="both"/>
        <w:rPr>
          <w:rFonts w:ascii="Times New Roman" w:hAnsi="Times New Roman" w:cs="Times New Roman"/>
          <w:b/>
          <w:bCs/>
          <w:i/>
          <w:iCs/>
          <w:sz w:val="24"/>
          <w:szCs w:val="24"/>
          <w:lang w:eastAsia="ru-RU"/>
        </w:rPr>
      </w:pPr>
      <w:r w:rsidRPr="00783669">
        <w:rPr>
          <w:rFonts w:ascii="Times New Roman" w:hAnsi="Times New Roman" w:cs="Times New Roman"/>
          <w:b/>
          <w:bCs/>
          <w:i/>
          <w:iCs/>
          <w:sz w:val="24"/>
          <w:szCs w:val="24"/>
          <w:lang w:eastAsia="ru-RU"/>
        </w:rPr>
        <w:t>Для справки:</w:t>
      </w:r>
    </w:p>
    <w:p w:rsidR="00B535F2" w:rsidRPr="00783669" w:rsidRDefault="00B535F2" w:rsidP="00FA417C">
      <w:pPr>
        <w:tabs>
          <w:tab w:val="num" w:pos="720"/>
        </w:tabs>
        <w:spacing w:after="0" w:line="240" w:lineRule="auto"/>
        <w:ind w:firstLine="708"/>
        <w:jc w:val="both"/>
        <w:rPr>
          <w:rFonts w:ascii="Times New Roman" w:hAnsi="Times New Roman" w:cs="Times New Roman"/>
          <w:i/>
          <w:iCs/>
          <w:sz w:val="24"/>
          <w:szCs w:val="24"/>
          <w:lang w:eastAsia="ru-RU"/>
        </w:rPr>
      </w:pPr>
      <w:r w:rsidRPr="00783669">
        <w:rPr>
          <w:rFonts w:ascii="Times New Roman" w:hAnsi="Times New Roman" w:cs="Times New Roman"/>
          <w:i/>
          <w:iCs/>
          <w:sz w:val="24"/>
          <w:szCs w:val="24"/>
          <w:lang w:eastAsia="ru-RU"/>
        </w:rPr>
        <w:t>В округе функционируют более 20 общественных организаций: Совет ветеранов (пенсионеров) войны, труда, Вооруженных Сил и правоохранительных органов (председатель Цыбалов А.В.);Выксунское отделение «Старшее поколение» общественной организации «Союз пенсионеров России» (рук. Е.А.Пальцева), ведущие активную работу по интересам с пенсионерами и ветеранами нашего округа; Комитет солдатских матерей (пред. Гаврилова И.А.);Выксунское отделение Всероссийской общественной организаций «Союз ветеранов Афганистана», объединяющее ветеранов войны в Афганистане, Чечне и других локальных войнах (председатель Сливинский М.А.); Выксунское отделение «Всероссийского общества инвалидов» (пред. Зайцева Н.В.), Выксунское отделение «Всероссийского общества глухих» (пред. Алешенцев Ю.Н.); Выксунское отделение «Всероссийского общества слепых» (пред. Кулакова И.В.); Выксунский филиал Нижегородской Ассоциации многодетных семей (пред. Зайцева Е.В.); женский городской совет (пред. Корнеева Э.Н.); духовно-нравственный Совет (рук. Лепешова Г.И.); Центр молодежных инициатив «Продвижение» (рук. Пантелеева Ю.) и др.</w:t>
      </w:r>
    </w:p>
    <w:p w:rsidR="00B535F2" w:rsidRDefault="00B535F2" w:rsidP="00FA417C">
      <w:pPr>
        <w:tabs>
          <w:tab w:val="num" w:pos="720"/>
        </w:tabs>
        <w:spacing w:after="0" w:line="240" w:lineRule="auto"/>
        <w:ind w:firstLine="708"/>
        <w:jc w:val="both"/>
        <w:rPr>
          <w:rFonts w:ascii="Times New Roman" w:hAnsi="Times New Roman" w:cs="Times New Roman"/>
          <w:i/>
          <w:iCs/>
          <w:sz w:val="24"/>
          <w:szCs w:val="24"/>
          <w:lang w:eastAsia="ru-RU"/>
        </w:rPr>
      </w:pPr>
      <w:r w:rsidRPr="00783669">
        <w:rPr>
          <w:rFonts w:ascii="Times New Roman" w:hAnsi="Times New Roman" w:cs="Times New Roman"/>
          <w:i/>
          <w:iCs/>
          <w:sz w:val="24"/>
          <w:szCs w:val="24"/>
          <w:lang w:eastAsia="ru-RU"/>
        </w:rPr>
        <w:t xml:space="preserve">В 2012 году создан Общественный консультативный совет. В его состав вошли представители общественных организаций городского округа. Проведено 3 заседания, на которых обсуждались значимые для округа вопросы: «О перспективах развития городского округа город Выкса», «О перспективах развития здравоохранения городского округа город Выкса, в частности реконструкции роддома и переносе женской </w:t>
      </w:r>
      <w:r w:rsidRPr="00783669">
        <w:rPr>
          <w:rFonts w:ascii="Times New Roman" w:hAnsi="Times New Roman" w:cs="Times New Roman"/>
          <w:i/>
          <w:iCs/>
          <w:sz w:val="24"/>
          <w:szCs w:val="24"/>
          <w:lang w:eastAsia="ru-RU"/>
        </w:rPr>
        <w:lastRenderedPageBreak/>
        <w:t>консультации», «О бюджете городского округа город Выкса на 2013 год». В 2013 году работа Совета будет продолжена.</w:t>
      </w:r>
    </w:p>
    <w:p w:rsidR="00B535F2" w:rsidRPr="00783669" w:rsidRDefault="00B535F2" w:rsidP="00FA417C">
      <w:pPr>
        <w:tabs>
          <w:tab w:val="num" w:pos="720"/>
        </w:tabs>
        <w:spacing w:after="0" w:line="240" w:lineRule="auto"/>
        <w:ind w:firstLine="708"/>
        <w:jc w:val="both"/>
        <w:rPr>
          <w:rFonts w:ascii="Times New Roman" w:hAnsi="Times New Roman" w:cs="Times New Roman"/>
          <w:i/>
          <w:iCs/>
          <w:sz w:val="24"/>
          <w:szCs w:val="24"/>
          <w:lang w:eastAsia="ru-RU"/>
        </w:rPr>
      </w:pPr>
    </w:p>
    <w:p w:rsidR="00B535F2" w:rsidRPr="00783669" w:rsidRDefault="00B535F2" w:rsidP="00FA417C">
      <w:pPr>
        <w:spacing w:after="0" w:line="240" w:lineRule="auto"/>
        <w:jc w:val="both"/>
        <w:rPr>
          <w:rFonts w:ascii="Times New Roman" w:hAnsi="Times New Roman" w:cs="Times New Roman"/>
          <w:sz w:val="24"/>
          <w:szCs w:val="24"/>
          <w:lang w:eastAsia="ru-RU"/>
        </w:rPr>
      </w:pPr>
      <w:r w:rsidRPr="00783669">
        <w:rPr>
          <w:rFonts w:ascii="Times New Roman" w:hAnsi="Times New Roman" w:cs="Times New Roman"/>
          <w:sz w:val="24"/>
          <w:szCs w:val="24"/>
          <w:lang w:eastAsia="ru-RU"/>
        </w:rPr>
        <w:t xml:space="preserve">          Всего в 2012 году на территории городского округа город Выкса было создано 22 Совета территориального общественного самоуправления (ТОС) городского округа город Выкса. </w:t>
      </w:r>
    </w:p>
    <w:p w:rsidR="00B535F2" w:rsidRPr="00783669" w:rsidRDefault="00B535F2" w:rsidP="00FA417C">
      <w:pPr>
        <w:spacing w:after="0" w:line="240" w:lineRule="auto"/>
        <w:jc w:val="both"/>
        <w:rPr>
          <w:rFonts w:ascii="Times New Roman" w:hAnsi="Times New Roman" w:cs="Times New Roman"/>
          <w:sz w:val="24"/>
          <w:szCs w:val="24"/>
          <w:lang w:eastAsia="ru-RU"/>
        </w:rPr>
      </w:pPr>
      <w:r w:rsidRPr="00783669">
        <w:rPr>
          <w:rFonts w:ascii="Times New Roman" w:hAnsi="Times New Roman" w:cs="Times New Roman"/>
          <w:sz w:val="24"/>
          <w:szCs w:val="24"/>
          <w:lang w:eastAsia="ru-RU"/>
        </w:rPr>
        <w:tab/>
        <w:t>В городском округе  разработаны и функционируют районные целевые программы социальной направленности: «Старшее поколение», «Ветераны боевых действий», «Социальная поддержка инвалидов», «Улучшение положения семьи, женщин и детей»</w:t>
      </w:r>
    </w:p>
    <w:p w:rsidR="00B535F2" w:rsidRPr="00783669" w:rsidRDefault="00B535F2" w:rsidP="00BF778D">
      <w:pPr>
        <w:spacing w:after="0" w:line="240" w:lineRule="auto"/>
        <w:ind w:firstLine="709"/>
        <w:jc w:val="both"/>
        <w:rPr>
          <w:rFonts w:ascii="Times New Roman" w:hAnsi="Times New Roman" w:cs="Times New Roman"/>
          <w:sz w:val="24"/>
          <w:szCs w:val="24"/>
          <w:lang w:eastAsia="ru-RU"/>
        </w:rPr>
      </w:pPr>
      <w:r w:rsidRPr="00783669">
        <w:rPr>
          <w:rFonts w:ascii="Times New Roman" w:hAnsi="Times New Roman" w:cs="Times New Roman"/>
          <w:b/>
          <w:bCs/>
          <w:sz w:val="24"/>
          <w:szCs w:val="24"/>
          <w:lang w:eastAsia="ru-RU"/>
        </w:rPr>
        <w:t>Финансирование</w:t>
      </w:r>
      <w:r w:rsidRPr="00783669">
        <w:rPr>
          <w:rFonts w:ascii="Times New Roman" w:hAnsi="Times New Roman" w:cs="Times New Roman"/>
          <w:sz w:val="24"/>
          <w:szCs w:val="24"/>
          <w:lang w:eastAsia="ru-RU"/>
        </w:rPr>
        <w:t xml:space="preserve"> мероприятий данных программ за счет средств местного бюджета в 2012 году составило </w:t>
      </w:r>
      <w:r w:rsidRPr="00783669">
        <w:rPr>
          <w:rFonts w:ascii="Times New Roman" w:hAnsi="Times New Roman" w:cs="Times New Roman"/>
          <w:b/>
          <w:bCs/>
          <w:sz w:val="24"/>
          <w:szCs w:val="24"/>
          <w:lang w:eastAsia="ru-RU"/>
        </w:rPr>
        <w:t xml:space="preserve"> 865,6 тыс. руб</w:t>
      </w:r>
      <w:r w:rsidRPr="00783669">
        <w:rPr>
          <w:rFonts w:ascii="Times New Roman" w:hAnsi="Times New Roman" w:cs="Times New Roman"/>
          <w:sz w:val="24"/>
          <w:szCs w:val="24"/>
          <w:lang w:eastAsia="ru-RU"/>
        </w:rPr>
        <w:t xml:space="preserve">. </w:t>
      </w:r>
    </w:p>
    <w:p w:rsidR="00B535F2" w:rsidRPr="001309EE" w:rsidRDefault="00B535F2" w:rsidP="001309EE">
      <w:pPr>
        <w:spacing w:before="120" w:after="0" w:line="240" w:lineRule="auto"/>
        <w:ind w:firstLine="708"/>
        <w:jc w:val="both"/>
        <w:rPr>
          <w:rFonts w:ascii="Times New Roman" w:hAnsi="Times New Roman" w:cs="Times New Roman"/>
          <w:sz w:val="24"/>
          <w:szCs w:val="24"/>
          <w:lang w:eastAsia="ru-RU"/>
        </w:rPr>
      </w:pPr>
      <w:r w:rsidRPr="00783669">
        <w:rPr>
          <w:rFonts w:ascii="Times New Roman" w:hAnsi="Times New Roman" w:cs="Times New Roman"/>
          <w:sz w:val="24"/>
          <w:szCs w:val="24"/>
          <w:lang w:eastAsia="ru-RU"/>
        </w:rPr>
        <w:t xml:space="preserve">В 2012 году на заседаниях комиссии по оказанию материальной помощи гражданам, находящимся в трудной жизненной ситуации, были рассмотрены 45 обращений граждан, которым была   оказана  материальная помощь на общую сумму  </w:t>
      </w:r>
      <w:r w:rsidRPr="00783669">
        <w:rPr>
          <w:rFonts w:ascii="Times New Roman" w:hAnsi="Times New Roman" w:cs="Times New Roman"/>
          <w:b/>
          <w:bCs/>
          <w:sz w:val="24"/>
          <w:szCs w:val="24"/>
          <w:lang w:eastAsia="ru-RU"/>
        </w:rPr>
        <w:t>91,4 тыс. руб.</w:t>
      </w:r>
    </w:p>
    <w:p w:rsidR="00B535F2" w:rsidRPr="007922F8" w:rsidRDefault="00B535F2" w:rsidP="00FA417C">
      <w:pPr>
        <w:spacing w:after="0" w:line="240" w:lineRule="auto"/>
        <w:jc w:val="center"/>
        <w:rPr>
          <w:rFonts w:ascii="Times New Roman" w:hAnsi="Times New Roman" w:cs="Times New Roman"/>
          <w:b/>
          <w:bCs/>
          <w:sz w:val="32"/>
          <w:szCs w:val="32"/>
          <w:u w:val="single"/>
          <w:lang w:eastAsia="ru-RU"/>
        </w:rPr>
      </w:pPr>
      <w:r w:rsidRPr="007922F8">
        <w:rPr>
          <w:rFonts w:ascii="Times New Roman" w:hAnsi="Times New Roman" w:cs="Times New Roman"/>
          <w:b/>
          <w:bCs/>
          <w:sz w:val="32"/>
          <w:szCs w:val="32"/>
          <w:u w:val="single"/>
          <w:lang w:eastAsia="ru-RU"/>
        </w:rPr>
        <w:t>Здравоохранение</w:t>
      </w:r>
    </w:p>
    <w:p w:rsidR="00B535F2" w:rsidRPr="00EA5BA2" w:rsidRDefault="00B535F2" w:rsidP="00FA417C">
      <w:pPr>
        <w:spacing w:after="0" w:line="240" w:lineRule="auto"/>
        <w:ind w:firstLine="709"/>
        <w:jc w:val="both"/>
        <w:rPr>
          <w:rFonts w:ascii="Times New Roman" w:hAnsi="Times New Roman" w:cs="Times New Roman"/>
          <w:b/>
          <w:bCs/>
          <w:sz w:val="24"/>
          <w:szCs w:val="24"/>
          <w:lang w:eastAsia="ru-RU"/>
        </w:rPr>
      </w:pPr>
      <w:r w:rsidRPr="00EA5BA2">
        <w:rPr>
          <w:rFonts w:ascii="Times New Roman" w:hAnsi="Times New Roman" w:cs="Times New Roman"/>
          <w:b/>
          <w:bCs/>
          <w:sz w:val="24"/>
          <w:szCs w:val="24"/>
          <w:lang w:eastAsia="ru-RU"/>
        </w:rPr>
        <w:t>Уважаемые депутаты!</w:t>
      </w:r>
    </w:p>
    <w:p w:rsidR="00B535F2" w:rsidRPr="000A30A6" w:rsidRDefault="00B535F2" w:rsidP="00FA417C">
      <w:pPr>
        <w:spacing w:after="0" w:line="240" w:lineRule="auto"/>
        <w:ind w:firstLine="709"/>
        <w:jc w:val="both"/>
        <w:rPr>
          <w:rFonts w:ascii="Times New Roman" w:hAnsi="Times New Roman" w:cs="Times New Roman"/>
          <w:sz w:val="24"/>
          <w:szCs w:val="24"/>
          <w:lang w:eastAsia="ru-RU"/>
        </w:rPr>
      </w:pPr>
      <w:r w:rsidRPr="000A30A6">
        <w:rPr>
          <w:rFonts w:ascii="Times New Roman" w:hAnsi="Times New Roman" w:cs="Times New Roman"/>
          <w:sz w:val="24"/>
          <w:szCs w:val="24"/>
          <w:lang w:eastAsia="ru-RU"/>
        </w:rPr>
        <w:t>Любые планы долгосрочного развития экономики, образовательной и социальной сферы несостоятельны без инвестиций в человеческий капитал.</w:t>
      </w:r>
    </w:p>
    <w:p w:rsidR="00B535F2" w:rsidRPr="000A30A6" w:rsidRDefault="00B535F2" w:rsidP="00FA417C">
      <w:pPr>
        <w:spacing w:after="0" w:line="240" w:lineRule="auto"/>
        <w:ind w:firstLine="709"/>
        <w:jc w:val="both"/>
        <w:rPr>
          <w:rFonts w:ascii="Times New Roman" w:hAnsi="Times New Roman" w:cs="Times New Roman"/>
          <w:sz w:val="24"/>
          <w:szCs w:val="24"/>
          <w:lang w:eastAsia="ru-RU"/>
        </w:rPr>
      </w:pPr>
      <w:r w:rsidRPr="000A30A6">
        <w:rPr>
          <w:rFonts w:ascii="Times New Roman" w:hAnsi="Times New Roman" w:cs="Times New Roman"/>
          <w:sz w:val="24"/>
          <w:szCs w:val="24"/>
          <w:lang w:eastAsia="ru-RU"/>
        </w:rPr>
        <w:t xml:space="preserve">Предоставления широкого спектра здоровьесберегающих и лечебных услуг за счет увеличения, в первую очередь, профилактического и восстановительного направлений, являлось одной из приоритетных задач сферы здравоохранения и администрации округа в 2012 году. </w:t>
      </w:r>
    </w:p>
    <w:p w:rsidR="00B535F2" w:rsidRDefault="00B535F2" w:rsidP="00C673CB">
      <w:pPr>
        <w:spacing w:after="0" w:line="240" w:lineRule="auto"/>
        <w:ind w:left="-142" w:firstLine="142"/>
        <w:jc w:val="both"/>
        <w:rPr>
          <w:rFonts w:ascii="Times New Roman" w:hAnsi="Times New Roman" w:cs="Times New Roman"/>
          <w:sz w:val="24"/>
          <w:szCs w:val="24"/>
        </w:rPr>
      </w:pPr>
      <w:r w:rsidRPr="000A30A6">
        <w:rPr>
          <w:rFonts w:ascii="Times New Roman" w:hAnsi="Times New Roman" w:cs="Times New Roman"/>
          <w:sz w:val="24"/>
          <w:szCs w:val="24"/>
        </w:rPr>
        <w:tab/>
        <w:t>В целях реализации  национального проекта «Здоровье»  в 2012 году проводилась дополнительная диспансеризация работающего населения, диспансеризация  находящихся в стационарных учреждениях детей-сирот и детей оставшихся без попечения родителей, проводилась дополнительная иммунизация населения, обследование новорожденных детей с целью  выявления наследственных заболеваний, оказывалась дополнительная медицинская помощь женщинам в период беременности и родов, а также  дополнительная медицинская помощь населению медицинскими работниками участковой службы, отделения скорой помощи и фельдшерско-акушерских пунктов. В рамках модернизации здравоохранения проводилась диспансеризация 14-летних подростков, проводились мероприятия по повышению доступности амбулаторно-поликлинической помощи.</w:t>
      </w:r>
    </w:p>
    <w:p w:rsidR="00B535F2" w:rsidRDefault="00B535F2" w:rsidP="004229E4">
      <w:pPr>
        <w:spacing w:after="0" w:line="240" w:lineRule="auto"/>
        <w:ind w:left="-142" w:firstLine="850"/>
        <w:jc w:val="both"/>
        <w:rPr>
          <w:rFonts w:ascii="Times New Roman" w:hAnsi="Times New Roman" w:cs="Times New Roman"/>
          <w:sz w:val="24"/>
          <w:szCs w:val="24"/>
        </w:rPr>
      </w:pPr>
      <w:r>
        <w:rPr>
          <w:rFonts w:ascii="Times New Roman" w:hAnsi="Times New Roman" w:cs="Times New Roman"/>
          <w:sz w:val="24"/>
          <w:szCs w:val="24"/>
        </w:rPr>
        <w:t xml:space="preserve">За счет средств  «Ингосстраха» построен и введен в  эксплуатацию фельдшерско – акушерский пункт в с. Борковка. </w:t>
      </w:r>
    </w:p>
    <w:p w:rsidR="00B535F2" w:rsidRPr="000A30A6" w:rsidRDefault="00B535F2" w:rsidP="000A30A6">
      <w:pPr>
        <w:spacing w:after="0" w:line="240" w:lineRule="auto"/>
        <w:ind w:left="-142" w:firstLine="850"/>
        <w:jc w:val="both"/>
        <w:rPr>
          <w:rFonts w:ascii="Times New Roman" w:hAnsi="Times New Roman" w:cs="Times New Roman"/>
          <w:sz w:val="24"/>
          <w:szCs w:val="24"/>
        </w:rPr>
      </w:pPr>
      <w:r w:rsidRPr="000A30A6">
        <w:rPr>
          <w:rFonts w:ascii="Times New Roman" w:hAnsi="Times New Roman" w:cs="Times New Roman"/>
          <w:sz w:val="24"/>
          <w:szCs w:val="24"/>
        </w:rPr>
        <w:t>Здравоохранение, как отрасль хозяйства округа, профинансирована в 2012 году:</w:t>
      </w:r>
    </w:p>
    <w:p w:rsidR="00B535F2" w:rsidRPr="000A30A6" w:rsidRDefault="00B535F2" w:rsidP="000A30A6">
      <w:pPr>
        <w:numPr>
          <w:ilvl w:val="0"/>
          <w:numId w:val="31"/>
        </w:numPr>
        <w:spacing w:after="0" w:line="240" w:lineRule="auto"/>
        <w:jc w:val="both"/>
        <w:rPr>
          <w:rFonts w:ascii="Times New Roman" w:hAnsi="Times New Roman" w:cs="Times New Roman"/>
          <w:sz w:val="24"/>
          <w:szCs w:val="24"/>
        </w:rPr>
      </w:pPr>
      <w:r w:rsidRPr="000A30A6">
        <w:rPr>
          <w:rFonts w:ascii="Times New Roman" w:hAnsi="Times New Roman" w:cs="Times New Roman"/>
          <w:sz w:val="24"/>
          <w:szCs w:val="24"/>
        </w:rPr>
        <w:t>из средств</w:t>
      </w:r>
      <w:r w:rsidRPr="000A30A6">
        <w:rPr>
          <w:rFonts w:ascii="Times New Roman" w:hAnsi="Times New Roman" w:cs="Times New Roman"/>
          <w:b/>
          <w:bCs/>
          <w:sz w:val="24"/>
          <w:szCs w:val="24"/>
        </w:rPr>
        <w:t xml:space="preserve"> областного  бюджета</w:t>
      </w:r>
      <w:r w:rsidRPr="000A30A6">
        <w:rPr>
          <w:rFonts w:ascii="Times New Roman" w:hAnsi="Times New Roman" w:cs="Times New Roman"/>
          <w:sz w:val="24"/>
          <w:szCs w:val="24"/>
        </w:rPr>
        <w:t xml:space="preserve"> на  </w:t>
      </w:r>
      <w:r w:rsidRPr="000A30A6">
        <w:rPr>
          <w:rFonts w:ascii="Times New Roman" w:hAnsi="Times New Roman" w:cs="Times New Roman"/>
          <w:b/>
          <w:bCs/>
          <w:sz w:val="24"/>
          <w:szCs w:val="24"/>
        </w:rPr>
        <w:t>96,1  млн. руб</w:t>
      </w:r>
      <w:r w:rsidRPr="000A30A6">
        <w:rPr>
          <w:rFonts w:ascii="Times New Roman" w:hAnsi="Times New Roman" w:cs="Times New Roman"/>
          <w:sz w:val="24"/>
          <w:szCs w:val="24"/>
        </w:rPr>
        <w:t>. (87,6  % от первоначально утвержденной сметы),</w:t>
      </w:r>
    </w:p>
    <w:p w:rsidR="00B535F2" w:rsidRPr="000A30A6" w:rsidRDefault="00B535F2" w:rsidP="000A30A6">
      <w:pPr>
        <w:numPr>
          <w:ilvl w:val="0"/>
          <w:numId w:val="31"/>
        </w:numPr>
        <w:spacing w:after="0" w:line="240" w:lineRule="auto"/>
        <w:jc w:val="both"/>
        <w:rPr>
          <w:rFonts w:ascii="Times New Roman" w:hAnsi="Times New Roman" w:cs="Times New Roman"/>
          <w:sz w:val="24"/>
          <w:szCs w:val="24"/>
        </w:rPr>
      </w:pPr>
      <w:r w:rsidRPr="000A30A6">
        <w:rPr>
          <w:rFonts w:ascii="Times New Roman" w:hAnsi="Times New Roman" w:cs="Times New Roman"/>
          <w:sz w:val="24"/>
          <w:szCs w:val="24"/>
        </w:rPr>
        <w:t>из средств</w:t>
      </w:r>
      <w:r w:rsidRPr="000A30A6">
        <w:rPr>
          <w:rFonts w:ascii="Times New Roman" w:hAnsi="Times New Roman" w:cs="Times New Roman"/>
          <w:b/>
          <w:bCs/>
          <w:sz w:val="24"/>
          <w:szCs w:val="24"/>
        </w:rPr>
        <w:t xml:space="preserve"> фонда обязательного медицинского страхования</w:t>
      </w:r>
      <w:r w:rsidRPr="000A30A6">
        <w:rPr>
          <w:rFonts w:ascii="Times New Roman" w:hAnsi="Times New Roman" w:cs="Times New Roman"/>
          <w:sz w:val="24"/>
          <w:szCs w:val="24"/>
        </w:rPr>
        <w:t xml:space="preserve"> на </w:t>
      </w:r>
      <w:r w:rsidRPr="000A30A6">
        <w:rPr>
          <w:rFonts w:ascii="Times New Roman" w:hAnsi="Times New Roman" w:cs="Times New Roman"/>
          <w:b/>
          <w:bCs/>
          <w:sz w:val="24"/>
          <w:szCs w:val="24"/>
        </w:rPr>
        <w:t>280,4 млн. руб</w:t>
      </w:r>
      <w:r w:rsidRPr="000A30A6">
        <w:rPr>
          <w:rFonts w:ascii="Times New Roman" w:hAnsi="Times New Roman" w:cs="Times New Roman"/>
          <w:sz w:val="24"/>
          <w:szCs w:val="24"/>
        </w:rPr>
        <w:t xml:space="preserve">. </w:t>
      </w:r>
    </w:p>
    <w:p w:rsidR="00B535F2" w:rsidRPr="000A30A6" w:rsidRDefault="00B535F2" w:rsidP="00C673CB">
      <w:pPr>
        <w:spacing w:after="0" w:line="240" w:lineRule="auto"/>
        <w:ind w:left="-142" w:firstLine="850"/>
        <w:jc w:val="both"/>
        <w:rPr>
          <w:rFonts w:ascii="Times New Roman" w:hAnsi="Times New Roman" w:cs="Times New Roman"/>
          <w:sz w:val="24"/>
          <w:szCs w:val="24"/>
        </w:rPr>
      </w:pPr>
      <w:r w:rsidRPr="000A30A6">
        <w:rPr>
          <w:rFonts w:ascii="Times New Roman" w:hAnsi="Times New Roman" w:cs="Times New Roman"/>
          <w:b/>
          <w:bCs/>
          <w:sz w:val="24"/>
          <w:szCs w:val="24"/>
        </w:rPr>
        <w:t>В рамках программы модернизации здравоохранения</w:t>
      </w:r>
      <w:r w:rsidRPr="000A30A6">
        <w:rPr>
          <w:rFonts w:ascii="Times New Roman" w:hAnsi="Times New Roman" w:cs="Times New Roman"/>
          <w:sz w:val="24"/>
          <w:szCs w:val="24"/>
        </w:rPr>
        <w:t>:</w:t>
      </w:r>
    </w:p>
    <w:p w:rsidR="00B535F2" w:rsidRPr="000A30A6" w:rsidRDefault="00B535F2" w:rsidP="000A30A6">
      <w:pPr>
        <w:spacing w:after="0" w:line="240" w:lineRule="auto"/>
        <w:ind w:firstLine="708"/>
        <w:jc w:val="both"/>
        <w:rPr>
          <w:rFonts w:ascii="Times New Roman" w:hAnsi="Times New Roman" w:cs="Times New Roman"/>
          <w:sz w:val="24"/>
          <w:szCs w:val="24"/>
        </w:rPr>
      </w:pPr>
      <w:r w:rsidRPr="000A30A6">
        <w:rPr>
          <w:rFonts w:ascii="Times New Roman" w:hAnsi="Times New Roman" w:cs="Times New Roman"/>
          <w:b/>
          <w:bCs/>
          <w:sz w:val="24"/>
          <w:szCs w:val="24"/>
        </w:rPr>
        <w:t xml:space="preserve"> за счет средств федерального бюджета </w:t>
      </w:r>
      <w:r w:rsidRPr="000A30A6">
        <w:rPr>
          <w:rFonts w:ascii="Times New Roman" w:hAnsi="Times New Roman" w:cs="Times New Roman"/>
          <w:sz w:val="24"/>
          <w:szCs w:val="24"/>
        </w:rPr>
        <w:t xml:space="preserve">выделенных на модернизацию здравоохранения: </w:t>
      </w:r>
    </w:p>
    <w:p w:rsidR="00B535F2" w:rsidRPr="000A30A6" w:rsidRDefault="00B535F2" w:rsidP="000A30A6">
      <w:pPr>
        <w:numPr>
          <w:ilvl w:val="0"/>
          <w:numId w:val="29"/>
        </w:numPr>
        <w:spacing w:after="0" w:line="240" w:lineRule="auto"/>
        <w:jc w:val="both"/>
        <w:rPr>
          <w:rFonts w:ascii="Times New Roman" w:hAnsi="Times New Roman" w:cs="Times New Roman"/>
          <w:sz w:val="24"/>
          <w:szCs w:val="24"/>
        </w:rPr>
      </w:pPr>
      <w:r w:rsidRPr="000A30A6">
        <w:rPr>
          <w:rFonts w:ascii="Times New Roman" w:hAnsi="Times New Roman" w:cs="Times New Roman"/>
          <w:sz w:val="24"/>
          <w:szCs w:val="24"/>
        </w:rPr>
        <w:t xml:space="preserve">приобретено оборудование на сумму </w:t>
      </w:r>
      <w:r w:rsidRPr="000A30A6">
        <w:rPr>
          <w:rFonts w:ascii="Times New Roman" w:hAnsi="Times New Roman" w:cs="Times New Roman"/>
          <w:b/>
          <w:bCs/>
          <w:sz w:val="24"/>
          <w:szCs w:val="24"/>
        </w:rPr>
        <w:t>16,8</w:t>
      </w:r>
      <w:r w:rsidRPr="000A30A6">
        <w:rPr>
          <w:rFonts w:ascii="Times New Roman" w:hAnsi="Times New Roman" w:cs="Times New Roman"/>
          <w:sz w:val="24"/>
          <w:szCs w:val="24"/>
        </w:rPr>
        <w:t xml:space="preserve"> </w:t>
      </w:r>
      <w:r w:rsidRPr="000A30A6">
        <w:rPr>
          <w:rFonts w:ascii="Times New Roman" w:hAnsi="Times New Roman" w:cs="Times New Roman"/>
          <w:b/>
          <w:bCs/>
          <w:sz w:val="24"/>
          <w:szCs w:val="24"/>
        </w:rPr>
        <w:t>млн.руб</w:t>
      </w:r>
      <w:r w:rsidRPr="000A30A6">
        <w:rPr>
          <w:rFonts w:ascii="Times New Roman" w:hAnsi="Times New Roman" w:cs="Times New Roman"/>
          <w:sz w:val="24"/>
          <w:szCs w:val="24"/>
        </w:rPr>
        <w:t>. (передвижной рентгеновский  аппарат 1,5 млн.руб.,  УЗИ-сканер – 5 млн.руб., оборудование для эндоскопического кабинета 0,6 млн.руб. санитарный автомобиль 0,5 млн.руб., и др.);</w:t>
      </w:r>
    </w:p>
    <w:p w:rsidR="00B535F2" w:rsidRPr="000A30A6" w:rsidRDefault="00B535F2" w:rsidP="000A30A6">
      <w:pPr>
        <w:numPr>
          <w:ilvl w:val="0"/>
          <w:numId w:val="29"/>
        </w:numPr>
        <w:spacing w:after="0" w:line="240" w:lineRule="auto"/>
        <w:jc w:val="both"/>
        <w:rPr>
          <w:rFonts w:ascii="Times New Roman" w:hAnsi="Times New Roman" w:cs="Times New Roman"/>
          <w:sz w:val="24"/>
          <w:szCs w:val="24"/>
        </w:rPr>
      </w:pPr>
      <w:r w:rsidRPr="000A30A6">
        <w:rPr>
          <w:rFonts w:ascii="Times New Roman" w:hAnsi="Times New Roman" w:cs="Times New Roman"/>
          <w:sz w:val="24"/>
          <w:szCs w:val="24"/>
        </w:rPr>
        <w:t xml:space="preserve">на кап ремонт израсходовано </w:t>
      </w:r>
      <w:r w:rsidRPr="00EA5BA2">
        <w:rPr>
          <w:rFonts w:ascii="Times New Roman" w:hAnsi="Times New Roman" w:cs="Times New Roman"/>
          <w:b/>
          <w:bCs/>
          <w:sz w:val="24"/>
          <w:szCs w:val="24"/>
        </w:rPr>
        <w:t>14,6 млн.руб</w:t>
      </w:r>
      <w:r w:rsidRPr="000A30A6">
        <w:rPr>
          <w:rFonts w:ascii="Times New Roman" w:hAnsi="Times New Roman" w:cs="Times New Roman"/>
          <w:sz w:val="24"/>
          <w:szCs w:val="24"/>
        </w:rPr>
        <w:t>.</w:t>
      </w:r>
      <w:r>
        <w:rPr>
          <w:rFonts w:ascii="Times New Roman" w:hAnsi="Times New Roman" w:cs="Times New Roman"/>
          <w:sz w:val="24"/>
          <w:szCs w:val="24"/>
        </w:rPr>
        <w:t xml:space="preserve"> </w:t>
      </w:r>
      <w:r w:rsidRPr="000A30A6">
        <w:rPr>
          <w:rFonts w:ascii="Times New Roman" w:hAnsi="Times New Roman" w:cs="Times New Roman"/>
          <w:sz w:val="24"/>
          <w:szCs w:val="24"/>
        </w:rPr>
        <w:t>(отремонтированы городска</w:t>
      </w:r>
      <w:r>
        <w:rPr>
          <w:rFonts w:ascii="Times New Roman" w:hAnsi="Times New Roman" w:cs="Times New Roman"/>
          <w:sz w:val="24"/>
          <w:szCs w:val="24"/>
        </w:rPr>
        <w:t>я</w:t>
      </w:r>
      <w:r w:rsidRPr="000A30A6">
        <w:rPr>
          <w:rFonts w:ascii="Times New Roman" w:hAnsi="Times New Roman" w:cs="Times New Roman"/>
          <w:sz w:val="24"/>
          <w:szCs w:val="24"/>
        </w:rPr>
        <w:t xml:space="preserve"> поликлиника, детское отделение, ОВОП в п. Дружба, частично  отремонтировано наркологическое отделение, установлена пожарно-охранная сигнализация в детской  городской поликлинике)</w:t>
      </w:r>
    </w:p>
    <w:p w:rsidR="00B535F2" w:rsidRPr="000A30A6" w:rsidRDefault="00B535F2" w:rsidP="000A30A6">
      <w:pPr>
        <w:spacing w:after="0" w:line="240" w:lineRule="auto"/>
        <w:ind w:firstLine="708"/>
        <w:jc w:val="both"/>
        <w:rPr>
          <w:rFonts w:ascii="Times New Roman" w:hAnsi="Times New Roman" w:cs="Times New Roman"/>
          <w:sz w:val="24"/>
          <w:szCs w:val="24"/>
        </w:rPr>
      </w:pPr>
      <w:r w:rsidRPr="000A30A6">
        <w:rPr>
          <w:rFonts w:ascii="Times New Roman" w:hAnsi="Times New Roman" w:cs="Times New Roman"/>
          <w:sz w:val="24"/>
          <w:szCs w:val="24"/>
        </w:rPr>
        <w:lastRenderedPageBreak/>
        <w:t>МУЗ «Выксунская ЦРБ» продолжает оказывать  платные услуги населению. Средства, полученные от оказания услуг  в 2012 году составили 40,6 млн.руб. и были  направ</w:t>
      </w:r>
      <w:r>
        <w:rPr>
          <w:rFonts w:ascii="Times New Roman" w:hAnsi="Times New Roman" w:cs="Times New Roman"/>
          <w:sz w:val="24"/>
          <w:szCs w:val="24"/>
        </w:rPr>
        <w:t xml:space="preserve">лены: на оплату труда персонала, </w:t>
      </w:r>
      <w:r w:rsidRPr="000A30A6">
        <w:rPr>
          <w:rFonts w:ascii="Times New Roman" w:hAnsi="Times New Roman" w:cs="Times New Roman"/>
          <w:sz w:val="24"/>
          <w:szCs w:val="24"/>
        </w:rPr>
        <w:t>приобретение оборудования, приобретение медикаментов и лекарственных средств</w:t>
      </w:r>
      <w:r>
        <w:rPr>
          <w:rFonts w:ascii="Times New Roman" w:hAnsi="Times New Roman" w:cs="Times New Roman"/>
          <w:sz w:val="24"/>
          <w:szCs w:val="24"/>
        </w:rPr>
        <w:t>,</w:t>
      </w:r>
      <w:r w:rsidRPr="000A30A6">
        <w:rPr>
          <w:rFonts w:ascii="Times New Roman" w:hAnsi="Times New Roman" w:cs="Times New Roman"/>
          <w:sz w:val="24"/>
          <w:szCs w:val="24"/>
        </w:rPr>
        <w:t xml:space="preserve"> проведение капитальных и текущих ремонтов</w:t>
      </w:r>
      <w:r>
        <w:rPr>
          <w:rFonts w:ascii="Times New Roman" w:hAnsi="Times New Roman" w:cs="Times New Roman"/>
          <w:sz w:val="24"/>
          <w:szCs w:val="24"/>
        </w:rPr>
        <w:t>.</w:t>
      </w:r>
      <w:r w:rsidRPr="000A30A6">
        <w:rPr>
          <w:rFonts w:ascii="Times New Roman" w:hAnsi="Times New Roman" w:cs="Times New Roman"/>
          <w:sz w:val="24"/>
          <w:szCs w:val="24"/>
        </w:rPr>
        <w:t xml:space="preserve">  </w:t>
      </w:r>
    </w:p>
    <w:p w:rsidR="00B535F2" w:rsidRDefault="00B535F2" w:rsidP="004229E4">
      <w:pPr>
        <w:spacing w:after="0" w:line="240" w:lineRule="auto"/>
        <w:jc w:val="both"/>
        <w:rPr>
          <w:rFonts w:ascii="Times New Roman" w:hAnsi="Times New Roman" w:cs="Times New Roman"/>
          <w:sz w:val="24"/>
          <w:szCs w:val="24"/>
        </w:rPr>
      </w:pPr>
      <w:r w:rsidRPr="000A30A6">
        <w:rPr>
          <w:rFonts w:ascii="Times New Roman" w:hAnsi="Times New Roman" w:cs="Times New Roman"/>
          <w:sz w:val="24"/>
          <w:szCs w:val="24"/>
        </w:rPr>
        <w:tab/>
      </w:r>
      <w:r w:rsidRPr="00C673CB">
        <w:rPr>
          <w:rFonts w:ascii="Times New Roman" w:hAnsi="Times New Roman" w:cs="Times New Roman"/>
          <w:sz w:val="24"/>
          <w:szCs w:val="24"/>
        </w:rPr>
        <w:t>Если говорить о зар</w:t>
      </w:r>
      <w:r>
        <w:rPr>
          <w:rFonts w:ascii="Times New Roman" w:hAnsi="Times New Roman" w:cs="Times New Roman"/>
          <w:sz w:val="24"/>
          <w:szCs w:val="24"/>
        </w:rPr>
        <w:t>аботной пла</w:t>
      </w:r>
      <w:r w:rsidRPr="00C673CB">
        <w:rPr>
          <w:rFonts w:ascii="Times New Roman" w:hAnsi="Times New Roman" w:cs="Times New Roman"/>
          <w:sz w:val="24"/>
          <w:szCs w:val="24"/>
        </w:rPr>
        <w:t>те меди</w:t>
      </w:r>
      <w:r>
        <w:rPr>
          <w:rFonts w:ascii="Times New Roman" w:hAnsi="Times New Roman" w:cs="Times New Roman"/>
          <w:sz w:val="24"/>
          <w:szCs w:val="24"/>
        </w:rPr>
        <w:t>цинских работников</w:t>
      </w:r>
      <w:r w:rsidRPr="00C673CB">
        <w:rPr>
          <w:rFonts w:ascii="Times New Roman" w:hAnsi="Times New Roman" w:cs="Times New Roman"/>
          <w:sz w:val="24"/>
          <w:szCs w:val="24"/>
        </w:rPr>
        <w:t xml:space="preserve"> в целом по отрасли она составляет 14,9 тыс</w:t>
      </w:r>
      <w:r>
        <w:rPr>
          <w:rFonts w:ascii="Times New Roman" w:hAnsi="Times New Roman" w:cs="Times New Roman"/>
          <w:sz w:val="24"/>
          <w:szCs w:val="24"/>
        </w:rPr>
        <w:t xml:space="preserve">. руб. </w:t>
      </w:r>
      <w:r w:rsidRPr="000A30A6">
        <w:rPr>
          <w:rFonts w:ascii="Times New Roman" w:hAnsi="Times New Roman" w:cs="Times New Roman"/>
          <w:sz w:val="24"/>
          <w:szCs w:val="24"/>
        </w:rPr>
        <w:t xml:space="preserve">В 2012 году </w:t>
      </w:r>
      <w:r>
        <w:rPr>
          <w:rFonts w:ascii="Times New Roman" w:hAnsi="Times New Roman" w:cs="Times New Roman"/>
          <w:sz w:val="24"/>
          <w:szCs w:val="24"/>
        </w:rPr>
        <w:t>ее рост продолжился.</w:t>
      </w:r>
    </w:p>
    <w:p w:rsidR="00B535F2" w:rsidRDefault="00B535F2" w:rsidP="000A30A6">
      <w:pPr>
        <w:spacing w:after="0" w:line="240" w:lineRule="auto"/>
        <w:jc w:val="both"/>
        <w:rPr>
          <w:rFonts w:ascii="Times New Roman" w:hAnsi="Times New Roman" w:cs="Times New Roman"/>
        </w:rPr>
      </w:pPr>
      <w:r w:rsidRPr="000A30A6">
        <w:rPr>
          <w:rFonts w:ascii="Times New Roman" w:hAnsi="Times New Roman" w:cs="Times New Roman"/>
        </w:rPr>
        <w:t>Врачи</w:t>
      </w:r>
      <w:r>
        <w:rPr>
          <w:rFonts w:ascii="Times New Roman" w:hAnsi="Times New Roman" w:cs="Times New Roman"/>
        </w:rPr>
        <w:t xml:space="preserve"> -  </w:t>
      </w:r>
      <w:r w:rsidRPr="00EA5BA2">
        <w:rPr>
          <w:rFonts w:ascii="Times New Roman" w:hAnsi="Times New Roman" w:cs="Times New Roman"/>
          <w:b/>
          <w:bCs/>
        </w:rPr>
        <w:t>29,4 тыс.руб.</w:t>
      </w:r>
      <w:r>
        <w:rPr>
          <w:rFonts w:ascii="Times New Roman" w:hAnsi="Times New Roman" w:cs="Times New Roman"/>
        </w:rPr>
        <w:t xml:space="preserve"> (темп роста к 2011 г. – 114,7 %);</w:t>
      </w:r>
    </w:p>
    <w:p w:rsidR="00B535F2" w:rsidRDefault="00B535F2" w:rsidP="000A30A6">
      <w:pPr>
        <w:spacing w:after="0" w:line="240" w:lineRule="auto"/>
        <w:jc w:val="both"/>
        <w:rPr>
          <w:rFonts w:ascii="Times New Roman" w:hAnsi="Times New Roman" w:cs="Times New Roman"/>
        </w:rPr>
      </w:pPr>
      <w:r>
        <w:rPr>
          <w:rFonts w:ascii="Times New Roman" w:hAnsi="Times New Roman" w:cs="Times New Roman"/>
        </w:rPr>
        <w:t xml:space="preserve">Средний медицинский персонал  - </w:t>
      </w:r>
      <w:r w:rsidRPr="00EA5BA2">
        <w:rPr>
          <w:rFonts w:ascii="Times New Roman" w:hAnsi="Times New Roman" w:cs="Times New Roman"/>
          <w:b/>
          <w:bCs/>
        </w:rPr>
        <w:t>14,5 тыс.руб.</w:t>
      </w:r>
      <w:r>
        <w:rPr>
          <w:rFonts w:ascii="Times New Roman" w:hAnsi="Times New Roman" w:cs="Times New Roman"/>
        </w:rPr>
        <w:t xml:space="preserve"> (темп роста к 2011 г. – 116,8 %);</w:t>
      </w:r>
    </w:p>
    <w:p w:rsidR="00B535F2" w:rsidRDefault="00B535F2" w:rsidP="00EA5BA2">
      <w:pPr>
        <w:spacing w:after="0" w:line="240" w:lineRule="auto"/>
        <w:jc w:val="both"/>
        <w:rPr>
          <w:rFonts w:ascii="Times New Roman" w:hAnsi="Times New Roman" w:cs="Times New Roman"/>
        </w:rPr>
      </w:pPr>
      <w:r>
        <w:rPr>
          <w:rFonts w:ascii="Times New Roman" w:hAnsi="Times New Roman" w:cs="Times New Roman"/>
        </w:rPr>
        <w:t xml:space="preserve">Младший персонал – </w:t>
      </w:r>
      <w:r w:rsidRPr="00EA5BA2">
        <w:rPr>
          <w:rFonts w:ascii="Times New Roman" w:hAnsi="Times New Roman" w:cs="Times New Roman"/>
          <w:b/>
          <w:bCs/>
        </w:rPr>
        <w:t>8,1 тыс.руб</w:t>
      </w:r>
      <w:r>
        <w:rPr>
          <w:rFonts w:ascii="Times New Roman" w:hAnsi="Times New Roman" w:cs="Times New Roman"/>
        </w:rPr>
        <w:t>. (темп роста к 2011 г. – 117,9 %).</w:t>
      </w:r>
    </w:p>
    <w:p w:rsidR="00B535F2" w:rsidRPr="00C673CB" w:rsidRDefault="00B535F2" w:rsidP="00C673CB">
      <w:pPr>
        <w:suppressAutoHyphens/>
        <w:spacing w:after="0" w:line="240" w:lineRule="auto"/>
        <w:ind w:firstLine="709"/>
        <w:jc w:val="both"/>
        <w:rPr>
          <w:rFonts w:ascii="Times New Roman" w:hAnsi="Times New Roman" w:cs="Times New Roman"/>
          <w:sz w:val="24"/>
          <w:szCs w:val="24"/>
        </w:rPr>
      </w:pPr>
      <w:r w:rsidRPr="00C673CB">
        <w:rPr>
          <w:rFonts w:ascii="Times New Roman" w:hAnsi="Times New Roman" w:cs="Times New Roman"/>
          <w:sz w:val="24"/>
          <w:szCs w:val="24"/>
        </w:rPr>
        <w:t xml:space="preserve">Мы вправе  ждать от здравоохранения адекватного ответа – отсутствия очередей,  гарантированного доступа к качественной  медицинской помощи -  мы будем этого настойчиво добиваться. </w:t>
      </w:r>
    </w:p>
    <w:p w:rsidR="00B535F2" w:rsidRDefault="00B535F2" w:rsidP="00C673CB">
      <w:pPr>
        <w:spacing w:after="0" w:line="240" w:lineRule="auto"/>
        <w:jc w:val="both"/>
        <w:rPr>
          <w:rFonts w:ascii="Times New Roman" w:hAnsi="Times New Roman" w:cs="Times New Roman"/>
          <w:sz w:val="24"/>
          <w:szCs w:val="24"/>
        </w:rPr>
      </w:pPr>
      <w:r w:rsidRPr="000A30A6">
        <w:rPr>
          <w:rFonts w:ascii="Times New Roman" w:hAnsi="Times New Roman" w:cs="Times New Roman"/>
          <w:sz w:val="24"/>
          <w:szCs w:val="24"/>
        </w:rPr>
        <w:tab/>
        <w:t>Структура смертности  населения в  округе почти не изменилась. По-прежнему на первом месте причин смертности  стоят болезни системы кровообращения – 56,4 % (в 2011 г.-  58,1 %), онкологические заболевания – 12,2 % (в 2010 г. -12,5 %). Остается высокой  доля смертности от внешних факторов (несчастные случаи, травмы) -  10,5 % (в 2011 г. – 11,5 %.).</w:t>
      </w:r>
    </w:p>
    <w:p w:rsidR="00B535F2" w:rsidRPr="00C673CB" w:rsidRDefault="00B535F2" w:rsidP="00C673CB">
      <w:pPr>
        <w:suppressAutoHyphens/>
        <w:spacing w:after="0" w:line="240" w:lineRule="auto"/>
        <w:ind w:firstLine="709"/>
        <w:jc w:val="both"/>
        <w:rPr>
          <w:rFonts w:ascii="Times New Roman" w:hAnsi="Times New Roman" w:cs="Times New Roman"/>
          <w:sz w:val="24"/>
          <w:szCs w:val="24"/>
        </w:rPr>
      </w:pPr>
      <w:r w:rsidRPr="00C673CB">
        <w:rPr>
          <w:rFonts w:ascii="Times New Roman" w:hAnsi="Times New Roman" w:cs="Times New Roman"/>
          <w:sz w:val="24"/>
          <w:szCs w:val="24"/>
        </w:rPr>
        <w:t xml:space="preserve">Сегодня  стоит задача улучшения материальной базы лечебных заведений, повышения профессионального уровня медицинского персонала, ответственности за качество работы лечебных учреждений.  </w:t>
      </w:r>
    </w:p>
    <w:p w:rsidR="00B535F2" w:rsidRPr="00C673CB" w:rsidRDefault="00B535F2" w:rsidP="00C673CB">
      <w:pPr>
        <w:spacing w:after="0" w:line="240" w:lineRule="auto"/>
        <w:jc w:val="both"/>
        <w:rPr>
          <w:rFonts w:ascii="Times New Roman" w:hAnsi="Times New Roman" w:cs="Times New Roman"/>
          <w:sz w:val="24"/>
          <w:szCs w:val="24"/>
        </w:rPr>
      </w:pPr>
    </w:p>
    <w:p w:rsidR="00B535F2" w:rsidRPr="007922F8" w:rsidRDefault="00B535F2" w:rsidP="00FA417C">
      <w:pPr>
        <w:spacing w:after="0" w:line="240" w:lineRule="auto"/>
        <w:ind w:left="720"/>
        <w:jc w:val="center"/>
        <w:rPr>
          <w:rFonts w:ascii="Times New Roman" w:hAnsi="Times New Roman" w:cs="Times New Roman"/>
          <w:b/>
          <w:bCs/>
          <w:sz w:val="32"/>
          <w:szCs w:val="32"/>
          <w:u w:val="single"/>
          <w:lang w:eastAsia="ru-RU"/>
        </w:rPr>
      </w:pPr>
      <w:r w:rsidRPr="007922F8">
        <w:rPr>
          <w:rFonts w:ascii="Times New Roman" w:hAnsi="Times New Roman" w:cs="Times New Roman"/>
          <w:b/>
          <w:bCs/>
          <w:sz w:val="32"/>
          <w:szCs w:val="32"/>
          <w:u w:val="single"/>
          <w:lang w:eastAsia="ru-RU"/>
        </w:rPr>
        <w:t>Культура</w:t>
      </w:r>
    </w:p>
    <w:p w:rsidR="00B535F2" w:rsidRPr="00BF778D" w:rsidRDefault="00B535F2" w:rsidP="00FA417C">
      <w:pPr>
        <w:spacing w:after="0" w:line="240" w:lineRule="auto"/>
        <w:ind w:left="720"/>
        <w:jc w:val="both"/>
        <w:rPr>
          <w:rFonts w:ascii="Times New Roman" w:hAnsi="Times New Roman" w:cs="Times New Roman"/>
          <w:b/>
          <w:bCs/>
          <w:sz w:val="24"/>
          <w:szCs w:val="24"/>
          <w:lang w:eastAsia="ru-RU"/>
        </w:rPr>
      </w:pPr>
      <w:r w:rsidRPr="00BF778D">
        <w:rPr>
          <w:rFonts w:ascii="Times New Roman" w:hAnsi="Times New Roman" w:cs="Times New Roman"/>
          <w:b/>
          <w:bCs/>
          <w:sz w:val="24"/>
          <w:szCs w:val="24"/>
          <w:lang w:eastAsia="ru-RU"/>
        </w:rPr>
        <w:t>Уважаемые депутаты!</w:t>
      </w:r>
    </w:p>
    <w:p w:rsidR="00B535F2" w:rsidRPr="00F50A34" w:rsidRDefault="00B535F2" w:rsidP="00FA417C">
      <w:pPr>
        <w:spacing w:after="0" w:line="240" w:lineRule="auto"/>
        <w:ind w:left="720"/>
        <w:jc w:val="both"/>
        <w:rPr>
          <w:rFonts w:ascii="Times New Roman" w:hAnsi="Times New Roman" w:cs="Times New Roman"/>
          <w:sz w:val="24"/>
          <w:szCs w:val="24"/>
          <w:lang w:eastAsia="ru-RU"/>
        </w:rPr>
      </w:pPr>
      <w:r w:rsidRPr="00F50A34">
        <w:rPr>
          <w:rFonts w:ascii="Times New Roman" w:hAnsi="Times New Roman" w:cs="Times New Roman"/>
          <w:sz w:val="24"/>
          <w:szCs w:val="24"/>
        </w:rPr>
        <w:t>Несколько слов о культуре</w:t>
      </w:r>
      <w:r>
        <w:rPr>
          <w:rFonts w:ascii="Times New Roman" w:hAnsi="Times New Roman" w:cs="Times New Roman"/>
          <w:sz w:val="24"/>
          <w:szCs w:val="24"/>
        </w:rPr>
        <w:t>.</w:t>
      </w:r>
    </w:p>
    <w:p w:rsidR="00B535F2" w:rsidRDefault="00B535F2" w:rsidP="00FA417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Деятельность учреждений культуры городского округа город Выкса в 2012 году была направлена на активацию участия населения  в культурной жизни. Обеспечения доступа к культурным ценностям и традициям, организации досуга населения, библиотечного обслуживания, обучения детей в детских музыкальных и художественных школах, сохранение лесопарковой зоны. </w:t>
      </w:r>
    </w:p>
    <w:p w:rsidR="00B535F2" w:rsidRPr="00B968CD" w:rsidRDefault="00B535F2" w:rsidP="00F50A34">
      <w:pPr>
        <w:shd w:val="clear" w:color="auto" w:fill="FFFFFF"/>
        <w:spacing w:after="0" w:line="240" w:lineRule="auto"/>
        <w:ind w:firstLine="708"/>
        <w:jc w:val="both"/>
        <w:rPr>
          <w:rFonts w:ascii="Times New Roman" w:hAnsi="Times New Roman" w:cs="Times New Roman"/>
          <w:sz w:val="24"/>
          <w:szCs w:val="24"/>
          <w:lang w:eastAsia="ru-RU"/>
        </w:rPr>
      </w:pPr>
      <w:r w:rsidRPr="00B968CD">
        <w:rPr>
          <w:rFonts w:ascii="Times New Roman" w:hAnsi="Times New Roman" w:cs="Times New Roman"/>
          <w:sz w:val="24"/>
          <w:szCs w:val="24"/>
          <w:lang w:eastAsia="ru-RU"/>
        </w:rPr>
        <w:t>Общее финансирование отрасли «Культура» из средств местного бюджета составило в 2012 году 51 млн. руб. (2010 год – 36 млн. руб., 2011 г. – 49,3 млн.руб.).</w:t>
      </w:r>
    </w:p>
    <w:p w:rsidR="00B535F2" w:rsidRDefault="00B535F2" w:rsidP="00FA417C">
      <w:pPr>
        <w:spacing w:after="0" w:line="240" w:lineRule="auto"/>
        <w:ind w:right="-284" w:firstLine="709"/>
        <w:jc w:val="both"/>
        <w:rPr>
          <w:rFonts w:ascii="Times New Roman" w:hAnsi="Times New Roman" w:cs="Times New Roman"/>
          <w:b/>
          <w:bCs/>
          <w:sz w:val="24"/>
          <w:szCs w:val="24"/>
          <w:lang w:eastAsia="ru-RU"/>
        </w:rPr>
      </w:pPr>
      <w:r>
        <w:rPr>
          <w:rFonts w:ascii="Times New Roman" w:hAnsi="Times New Roman" w:cs="Times New Roman"/>
          <w:sz w:val="24"/>
          <w:szCs w:val="24"/>
          <w:lang w:eastAsia="ru-RU"/>
        </w:rPr>
        <w:t xml:space="preserve">Проведено </w:t>
      </w:r>
      <w:r w:rsidRPr="00C047F1">
        <w:rPr>
          <w:rFonts w:ascii="Times New Roman" w:hAnsi="Times New Roman" w:cs="Times New Roman"/>
          <w:b/>
          <w:bCs/>
          <w:sz w:val="24"/>
          <w:szCs w:val="24"/>
          <w:lang w:eastAsia="ru-RU"/>
        </w:rPr>
        <w:t>4</w:t>
      </w:r>
      <w:r>
        <w:rPr>
          <w:rFonts w:ascii="Times New Roman" w:hAnsi="Times New Roman" w:cs="Times New Roman"/>
          <w:b/>
          <w:bCs/>
          <w:sz w:val="24"/>
          <w:szCs w:val="24"/>
          <w:lang w:eastAsia="ru-RU"/>
        </w:rPr>
        <w:t> </w:t>
      </w:r>
      <w:r w:rsidRPr="00C047F1">
        <w:rPr>
          <w:rFonts w:ascii="Times New Roman" w:hAnsi="Times New Roman" w:cs="Times New Roman"/>
          <w:b/>
          <w:bCs/>
          <w:sz w:val="24"/>
          <w:szCs w:val="24"/>
          <w:lang w:eastAsia="ru-RU"/>
        </w:rPr>
        <w:t>152</w:t>
      </w:r>
      <w:r>
        <w:rPr>
          <w:rFonts w:ascii="Times New Roman" w:hAnsi="Times New Roman" w:cs="Times New Roman"/>
          <w:b/>
          <w:bCs/>
          <w:sz w:val="24"/>
          <w:szCs w:val="24"/>
          <w:lang w:eastAsia="ru-RU"/>
        </w:rPr>
        <w:t xml:space="preserve"> мероприятий с охватом </w:t>
      </w:r>
      <w:r w:rsidRPr="00C047F1">
        <w:rPr>
          <w:rFonts w:ascii="Times New Roman" w:hAnsi="Times New Roman" w:cs="Times New Roman"/>
          <w:b/>
          <w:bCs/>
          <w:sz w:val="24"/>
          <w:szCs w:val="24"/>
          <w:lang w:eastAsia="ru-RU"/>
        </w:rPr>
        <w:t>171 977 чел</w:t>
      </w:r>
      <w:r>
        <w:rPr>
          <w:rFonts w:ascii="Times New Roman" w:hAnsi="Times New Roman" w:cs="Times New Roman"/>
          <w:b/>
          <w:bCs/>
          <w:sz w:val="24"/>
          <w:szCs w:val="24"/>
          <w:lang w:eastAsia="ru-RU"/>
        </w:rPr>
        <w:t>овек.</w:t>
      </w:r>
    </w:p>
    <w:p w:rsidR="00B535F2" w:rsidRDefault="00B535F2" w:rsidP="00FA417C">
      <w:pPr>
        <w:spacing w:after="0" w:line="240" w:lineRule="auto"/>
        <w:ind w:right="-284" w:firstLine="709"/>
        <w:jc w:val="both"/>
        <w:rPr>
          <w:rFonts w:ascii="Times New Roman" w:hAnsi="Times New Roman" w:cs="Times New Roman"/>
          <w:sz w:val="24"/>
          <w:szCs w:val="24"/>
          <w:lang w:eastAsia="ru-RU"/>
        </w:rPr>
      </w:pPr>
      <w:r>
        <w:rPr>
          <w:rFonts w:ascii="Times New Roman" w:hAnsi="Times New Roman" w:cs="Times New Roman"/>
          <w:b/>
          <w:bCs/>
          <w:sz w:val="24"/>
          <w:szCs w:val="24"/>
          <w:lang w:eastAsia="ru-RU"/>
        </w:rPr>
        <w:t xml:space="preserve">Активно работал </w:t>
      </w:r>
      <w:r w:rsidRPr="00C047F1">
        <w:rPr>
          <w:rFonts w:ascii="Times New Roman" w:hAnsi="Times New Roman" w:cs="Times New Roman"/>
          <w:sz w:val="24"/>
          <w:szCs w:val="24"/>
          <w:lang w:eastAsia="ru-RU"/>
        </w:rPr>
        <w:t>Совет по сохранению культурного наследия</w:t>
      </w:r>
      <w:r>
        <w:rPr>
          <w:rFonts w:ascii="Times New Roman" w:hAnsi="Times New Roman" w:cs="Times New Roman"/>
          <w:sz w:val="24"/>
          <w:szCs w:val="24"/>
          <w:lang w:eastAsia="ru-RU"/>
        </w:rPr>
        <w:t xml:space="preserve"> на  базе библиотеки «Отчий край».  Среди их инициатив </w:t>
      </w:r>
      <w:r w:rsidRPr="00C047F1">
        <w:rPr>
          <w:rFonts w:ascii="Times New Roman" w:hAnsi="Times New Roman" w:cs="Times New Roman"/>
          <w:sz w:val="24"/>
          <w:szCs w:val="24"/>
          <w:lang w:eastAsia="ru-RU"/>
        </w:rPr>
        <w:t>сохранени</w:t>
      </w:r>
      <w:r>
        <w:rPr>
          <w:rFonts w:ascii="Times New Roman" w:hAnsi="Times New Roman" w:cs="Times New Roman"/>
          <w:sz w:val="24"/>
          <w:szCs w:val="24"/>
          <w:lang w:eastAsia="ru-RU"/>
        </w:rPr>
        <w:t xml:space="preserve">е </w:t>
      </w:r>
      <w:r w:rsidRPr="00C047F1">
        <w:rPr>
          <w:rFonts w:ascii="Times New Roman" w:hAnsi="Times New Roman" w:cs="Times New Roman"/>
          <w:sz w:val="24"/>
          <w:szCs w:val="24"/>
          <w:lang w:eastAsia="ru-RU"/>
        </w:rPr>
        <w:t xml:space="preserve"> памятника федерального значения «Охотничий домик»</w:t>
      </w:r>
      <w:r>
        <w:rPr>
          <w:rFonts w:ascii="Times New Roman" w:hAnsi="Times New Roman" w:cs="Times New Roman"/>
          <w:sz w:val="24"/>
          <w:szCs w:val="24"/>
          <w:lang w:eastAsia="ru-RU"/>
        </w:rPr>
        <w:t xml:space="preserve">, городской проект «Забытые деревни». </w:t>
      </w:r>
    </w:p>
    <w:p w:rsidR="00B535F2" w:rsidRDefault="00B535F2" w:rsidP="00FA417C">
      <w:pPr>
        <w:spacing w:after="0" w:line="240" w:lineRule="auto"/>
        <w:ind w:right="-284"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Основная проблема этой отрасли - ее финансирование, поскольку, в капитальном ремонте нуждаются, практически все здания и помещения. Многие из них построены в 1890-1935 годы. </w:t>
      </w:r>
    </w:p>
    <w:p w:rsidR="00B535F2" w:rsidRDefault="00B535F2" w:rsidP="00FA417C">
      <w:pPr>
        <w:spacing w:after="0" w:line="240" w:lineRule="auto"/>
        <w:ind w:right="-284"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Остается проблема высоко квалифицированных кадров. Особенно низкий уровень специалистов в клубных учреждениях. Причина – низкий уровень заработной платы, сложный график работы. </w:t>
      </w:r>
    </w:p>
    <w:p w:rsidR="00B535F2" w:rsidRPr="00C047F1" w:rsidRDefault="00B535F2" w:rsidP="00FA417C">
      <w:pPr>
        <w:spacing w:after="0" w:line="240" w:lineRule="auto"/>
        <w:ind w:right="-284" w:firstLine="709"/>
        <w:jc w:val="both"/>
        <w:rPr>
          <w:rFonts w:ascii="Times New Roman" w:hAnsi="Times New Roman" w:cs="Times New Roman"/>
          <w:b/>
          <w:bCs/>
          <w:sz w:val="24"/>
          <w:szCs w:val="24"/>
          <w:lang w:eastAsia="ru-RU"/>
        </w:rPr>
      </w:pPr>
    </w:p>
    <w:p w:rsidR="00B535F2" w:rsidRPr="007922F8" w:rsidRDefault="00B535F2" w:rsidP="00FA417C">
      <w:pPr>
        <w:spacing w:after="0" w:line="240" w:lineRule="auto"/>
        <w:ind w:left="-360" w:right="-284" w:firstLine="567"/>
        <w:jc w:val="center"/>
        <w:rPr>
          <w:rFonts w:ascii="Times New Roman" w:hAnsi="Times New Roman" w:cs="Times New Roman"/>
          <w:b/>
          <w:bCs/>
          <w:sz w:val="28"/>
          <w:szCs w:val="28"/>
          <w:u w:val="single"/>
        </w:rPr>
      </w:pPr>
      <w:r w:rsidRPr="007922F8">
        <w:rPr>
          <w:rFonts w:ascii="Times New Roman" w:hAnsi="Times New Roman" w:cs="Times New Roman"/>
          <w:b/>
          <w:bCs/>
          <w:sz w:val="28"/>
          <w:szCs w:val="28"/>
          <w:u w:val="single"/>
        </w:rPr>
        <w:t>Информатизация</w:t>
      </w:r>
    </w:p>
    <w:p w:rsidR="00B535F2" w:rsidRPr="00564E0A" w:rsidRDefault="00B535F2" w:rsidP="00FA417C">
      <w:pPr>
        <w:spacing w:after="0" w:line="240" w:lineRule="auto"/>
        <w:ind w:left="-360" w:right="-284" w:firstLine="567"/>
        <w:jc w:val="both"/>
        <w:rPr>
          <w:rFonts w:ascii="Times New Roman" w:hAnsi="Times New Roman" w:cs="Times New Roman"/>
          <w:sz w:val="24"/>
          <w:szCs w:val="24"/>
        </w:rPr>
      </w:pPr>
      <w:r w:rsidRPr="00564E0A">
        <w:rPr>
          <w:rFonts w:ascii="Times New Roman" w:hAnsi="Times New Roman" w:cs="Times New Roman"/>
          <w:sz w:val="24"/>
          <w:szCs w:val="24"/>
        </w:rPr>
        <w:t>Уважаемые депутаты!</w:t>
      </w:r>
    </w:p>
    <w:p w:rsidR="00B535F2" w:rsidRDefault="00B535F2" w:rsidP="00FA417C">
      <w:pPr>
        <w:spacing w:after="0" w:line="240" w:lineRule="auto"/>
        <w:ind w:left="-360" w:right="-284" w:firstLine="567"/>
        <w:jc w:val="both"/>
        <w:rPr>
          <w:rFonts w:ascii="Times New Roman" w:hAnsi="Times New Roman" w:cs="Times New Roman"/>
          <w:sz w:val="24"/>
          <w:szCs w:val="24"/>
        </w:rPr>
      </w:pPr>
      <w:r w:rsidRPr="00564E0A">
        <w:rPr>
          <w:rFonts w:ascii="Times New Roman" w:hAnsi="Times New Roman" w:cs="Times New Roman"/>
          <w:sz w:val="24"/>
          <w:szCs w:val="24"/>
        </w:rPr>
        <w:t xml:space="preserve">Сегодня переход на предоставление </w:t>
      </w:r>
      <w:r>
        <w:rPr>
          <w:rFonts w:ascii="Times New Roman" w:hAnsi="Times New Roman" w:cs="Times New Roman"/>
          <w:sz w:val="24"/>
          <w:szCs w:val="24"/>
        </w:rPr>
        <w:t xml:space="preserve">государственных и муниципальных услуг в электронном виде рассматривается в качестве одного их важнейших показателей работы муниципальной власти. </w:t>
      </w:r>
    </w:p>
    <w:p w:rsidR="00B535F2" w:rsidRDefault="00B535F2" w:rsidP="00FA417C">
      <w:pPr>
        <w:spacing w:after="0" w:line="240" w:lineRule="auto"/>
        <w:ind w:left="-360" w:right="-284" w:firstLine="567"/>
        <w:jc w:val="both"/>
        <w:rPr>
          <w:rFonts w:ascii="Times New Roman" w:hAnsi="Times New Roman" w:cs="Times New Roman"/>
          <w:sz w:val="24"/>
          <w:szCs w:val="24"/>
          <w:lang w:eastAsia="ru-RU"/>
        </w:rPr>
      </w:pPr>
      <w:r w:rsidRPr="00D43B50">
        <w:rPr>
          <w:rFonts w:ascii="Times New Roman" w:hAnsi="Times New Roman" w:cs="Times New Roman"/>
          <w:sz w:val="24"/>
          <w:szCs w:val="24"/>
          <w:lang w:eastAsia="ru-RU"/>
        </w:rPr>
        <w:t xml:space="preserve">В настоящее время с использованием портала  государственных и муниципальных услуг Нижегородской области можно получить </w:t>
      </w:r>
      <w:r>
        <w:rPr>
          <w:rFonts w:ascii="Times New Roman" w:hAnsi="Times New Roman" w:cs="Times New Roman"/>
          <w:sz w:val="24"/>
          <w:szCs w:val="24"/>
          <w:lang w:eastAsia="ru-RU"/>
        </w:rPr>
        <w:t xml:space="preserve">30 </w:t>
      </w:r>
      <w:r w:rsidRPr="00D43B50">
        <w:rPr>
          <w:rFonts w:ascii="Times New Roman" w:hAnsi="Times New Roman" w:cs="Times New Roman"/>
          <w:sz w:val="24"/>
          <w:szCs w:val="24"/>
          <w:lang w:eastAsia="ru-RU"/>
        </w:rPr>
        <w:t xml:space="preserve"> муниципальных услуг оказываемых администрацией городского округа город Выкса</w:t>
      </w:r>
      <w:r>
        <w:rPr>
          <w:rFonts w:ascii="Times New Roman" w:hAnsi="Times New Roman" w:cs="Times New Roman"/>
          <w:sz w:val="24"/>
          <w:szCs w:val="24"/>
          <w:lang w:eastAsia="ru-RU"/>
        </w:rPr>
        <w:t xml:space="preserve"> в электронном виде.  В том числе  - работа  с архивными документами, выдача разрешений на установку рекламных конструкций, зачисление  </w:t>
      </w:r>
      <w:r>
        <w:rPr>
          <w:rFonts w:ascii="Times New Roman" w:hAnsi="Times New Roman" w:cs="Times New Roman"/>
          <w:sz w:val="24"/>
          <w:szCs w:val="24"/>
          <w:lang w:eastAsia="ru-RU"/>
        </w:rPr>
        <w:lastRenderedPageBreak/>
        <w:t>в образовательные учреждения, предоставление информации очерёдности предоставления жилых помещений на условиях социального найма и др..</w:t>
      </w:r>
    </w:p>
    <w:p w:rsidR="00B535F2" w:rsidRDefault="00B535F2" w:rsidP="00FA417C">
      <w:pPr>
        <w:spacing w:after="0" w:line="240" w:lineRule="auto"/>
        <w:ind w:left="-360" w:right="-284"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В 2015 году,  в рамках   стратегии развития информационного общества, все государственные и муниципальные услуги должны предоставляться в электронном виде.</w:t>
      </w:r>
    </w:p>
    <w:p w:rsidR="00B535F2" w:rsidRDefault="00B535F2" w:rsidP="00FA417C">
      <w:pPr>
        <w:spacing w:after="0" w:line="240" w:lineRule="auto"/>
        <w:ind w:left="-360" w:right="-284"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В целях создания более комфортных условий для населения при получении государственных и муниципальных услуг, сокращения очередей и времени на обслуживание граждан на территории городского округа город Выкса будет создан многофункциональный центр предоставления услуг по принципу «Единого окна» .</w:t>
      </w:r>
    </w:p>
    <w:p w:rsidR="00B535F2" w:rsidRDefault="00B535F2" w:rsidP="00FA417C">
      <w:pPr>
        <w:spacing w:after="0" w:line="240" w:lineRule="auto"/>
        <w:ind w:left="-360" w:right="-284"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Продолжается работа по ведению электронного дежурного плана городского округа.</w:t>
      </w:r>
    </w:p>
    <w:p w:rsidR="00B535F2" w:rsidRDefault="00B535F2" w:rsidP="00FA417C">
      <w:pPr>
        <w:spacing w:after="0" w:line="240" w:lineRule="auto"/>
        <w:ind w:left="-360" w:right="-284" w:firstLine="567"/>
        <w:jc w:val="both"/>
        <w:rPr>
          <w:rFonts w:ascii="Times New Roman" w:hAnsi="Times New Roman" w:cs="Times New Roman"/>
          <w:sz w:val="24"/>
          <w:szCs w:val="24"/>
          <w:lang w:eastAsia="ru-RU"/>
        </w:rPr>
      </w:pPr>
      <w:r w:rsidRPr="001055DB">
        <w:rPr>
          <w:rFonts w:ascii="Times New Roman" w:hAnsi="Times New Roman" w:cs="Times New Roman"/>
          <w:sz w:val="24"/>
          <w:szCs w:val="24"/>
          <w:lang w:eastAsia="ru-RU"/>
        </w:rPr>
        <w:t>Обследованы на местности и внесены в электронную систему «Поток» сети холодного водоснабжения в п. Дружба, протяженностью 6</w:t>
      </w:r>
      <w:r>
        <w:rPr>
          <w:rFonts w:ascii="Times New Roman" w:hAnsi="Times New Roman" w:cs="Times New Roman"/>
          <w:sz w:val="24"/>
          <w:szCs w:val="24"/>
          <w:lang w:eastAsia="ru-RU"/>
        </w:rPr>
        <w:t>,2 км</w:t>
      </w:r>
      <w:r w:rsidRPr="001055DB">
        <w:rPr>
          <w:rFonts w:ascii="Times New Roman" w:hAnsi="Times New Roman" w:cs="Times New Roman"/>
          <w:sz w:val="24"/>
          <w:szCs w:val="24"/>
          <w:lang w:eastAsia="ru-RU"/>
        </w:rPr>
        <w:t>.; сети канализаций р.п. Шиморское</w:t>
      </w:r>
      <w:r>
        <w:rPr>
          <w:rFonts w:ascii="Times New Roman" w:hAnsi="Times New Roman" w:cs="Times New Roman"/>
          <w:sz w:val="24"/>
          <w:szCs w:val="24"/>
          <w:lang w:eastAsia="ru-RU"/>
        </w:rPr>
        <w:t xml:space="preserve"> (протяженность сетей канализации 18,9 км.).</w:t>
      </w:r>
    </w:p>
    <w:p w:rsidR="00B535F2" w:rsidRDefault="00B535F2" w:rsidP="00FA417C">
      <w:pPr>
        <w:spacing w:after="0" w:line="240" w:lineRule="auto"/>
        <w:ind w:left="-360" w:right="-284"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системе «Поток»  в настоящее время  18 783 паспортизированных земельных участка. </w:t>
      </w:r>
    </w:p>
    <w:p w:rsidR="00B535F2" w:rsidRDefault="00B535F2" w:rsidP="00FA417C">
      <w:pPr>
        <w:spacing w:after="0" w:line="240" w:lineRule="auto"/>
        <w:ind w:left="-360" w:right="-284"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Подготовлены выкопировки из «Потока» по землям сельскохозяйственного назначения городского округа.</w:t>
      </w:r>
    </w:p>
    <w:p w:rsidR="00B535F2" w:rsidRDefault="00B535F2" w:rsidP="00FA417C">
      <w:pPr>
        <w:spacing w:after="0" w:line="240" w:lineRule="auto"/>
        <w:ind w:left="-360" w:right="-284"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Приведены в актуальное состояние данные по земельным участкам всех населенных пунктов. </w:t>
      </w:r>
    </w:p>
    <w:p w:rsidR="00B535F2" w:rsidRDefault="00B535F2" w:rsidP="00FA417C">
      <w:pPr>
        <w:spacing w:after="0" w:line="240" w:lineRule="auto"/>
        <w:ind w:left="-360" w:right="-284"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Организована возможность видеоконференций с удаленными поселениями городского округа, что дает возможность оперативного решения вопросов без выезда на место. </w:t>
      </w:r>
    </w:p>
    <w:p w:rsidR="00B535F2" w:rsidRDefault="00B535F2" w:rsidP="00FA417C">
      <w:pPr>
        <w:spacing w:after="0" w:line="240" w:lineRule="auto"/>
        <w:ind w:left="-360" w:right="-284" w:firstLine="567"/>
        <w:jc w:val="both"/>
        <w:rPr>
          <w:rFonts w:ascii="Times New Roman" w:hAnsi="Times New Roman" w:cs="Times New Roman"/>
          <w:sz w:val="24"/>
          <w:szCs w:val="24"/>
          <w:lang w:eastAsia="ru-RU"/>
        </w:rPr>
      </w:pPr>
    </w:p>
    <w:p w:rsidR="00B535F2" w:rsidRPr="007922F8" w:rsidRDefault="00B535F2" w:rsidP="00FA417C">
      <w:pPr>
        <w:spacing w:after="0" w:line="240" w:lineRule="auto"/>
        <w:jc w:val="center"/>
        <w:rPr>
          <w:rFonts w:ascii="Times New Roman" w:hAnsi="Times New Roman" w:cs="Times New Roman"/>
          <w:b/>
          <w:bCs/>
          <w:sz w:val="32"/>
          <w:szCs w:val="32"/>
          <w:u w:val="single"/>
          <w:lang w:eastAsia="ru-RU"/>
        </w:rPr>
      </w:pPr>
      <w:r w:rsidRPr="007922F8">
        <w:rPr>
          <w:rFonts w:ascii="Times New Roman" w:hAnsi="Times New Roman" w:cs="Times New Roman"/>
          <w:b/>
          <w:bCs/>
          <w:sz w:val="32"/>
          <w:szCs w:val="32"/>
          <w:u w:val="single"/>
          <w:lang w:eastAsia="ru-RU"/>
        </w:rPr>
        <w:t>Физкультура и спорт</w:t>
      </w:r>
    </w:p>
    <w:p w:rsidR="00B535F2" w:rsidRDefault="00B535F2" w:rsidP="00FA417C">
      <w:pPr>
        <w:spacing w:after="0" w:line="240" w:lineRule="auto"/>
        <w:ind w:firstLine="709"/>
        <w:rPr>
          <w:rFonts w:ascii="Times New Roman" w:hAnsi="Times New Roman" w:cs="Times New Roman"/>
          <w:b/>
          <w:bCs/>
          <w:sz w:val="24"/>
          <w:szCs w:val="24"/>
          <w:lang w:eastAsia="ru-RU"/>
        </w:rPr>
      </w:pPr>
    </w:p>
    <w:p w:rsidR="00B535F2" w:rsidRPr="00003FCA" w:rsidRDefault="00B535F2" w:rsidP="00FA417C">
      <w:pPr>
        <w:spacing w:after="0" w:line="240" w:lineRule="auto"/>
        <w:ind w:firstLine="709"/>
        <w:rPr>
          <w:rFonts w:ascii="Times New Roman" w:hAnsi="Times New Roman" w:cs="Times New Roman"/>
          <w:b/>
          <w:bCs/>
          <w:sz w:val="24"/>
          <w:szCs w:val="24"/>
          <w:lang w:eastAsia="ru-RU"/>
        </w:rPr>
      </w:pPr>
      <w:r w:rsidRPr="00003FCA">
        <w:rPr>
          <w:rFonts w:ascii="Times New Roman" w:hAnsi="Times New Roman" w:cs="Times New Roman"/>
          <w:b/>
          <w:bCs/>
          <w:sz w:val="24"/>
          <w:szCs w:val="24"/>
          <w:lang w:eastAsia="ru-RU"/>
        </w:rPr>
        <w:t>Уважаемые депутаты!</w:t>
      </w:r>
    </w:p>
    <w:p w:rsidR="00B535F2" w:rsidRPr="00982B50" w:rsidRDefault="00B535F2" w:rsidP="00FA417C">
      <w:pPr>
        <w:spacing w:after="0" w:line="240" w:lineRule="auto"/>
        <w:ind w:firstLine="709"/>
        <w:rPr>
          <w:rFonts w:ascii="Times New Roman" w:hAnsi="Times New Roman" w:cs="Times New Roman"/>
          <w:sz w:val="24"/>
          <w:szCs w:val="24"/>
          <w:lang w:eastAsia="ru-RU"/>
        </w:rPr>
      </w:pPr>
      <w:r w:rsidRPr="00982B50">
        <w:rPr>
          <w:rFonts w:ascii="Times New Roman" w:hAnsi="Times New Roman" w:cs="Times New Roman"/>
          <w:sz w:val="24"/>
          <w:szCs w:val="24"/>
          <w:lang w:eastAsia="ru-RU"/>
        </w:rPr>
        <w:t>Спорт должен стать доступным и по - настоящему массовым.</w:t>
      </w:r>
    </w:p>
    <w:p w:rsidR="00B535F2" w:rsidRPr="00F50A34" w:rsidRDefault="00B535F2" w:rsidP="00F50A34">
      <w:pPr>
        <w:suppressAutoHyphens/>
        <w:spacing w:after="0" w:line="240" w:lineRule="auto"/>
        <w:ind w:firstLine="708"/>
        <w:jc w:val="both"/>
        <w:rPr>
          <w:rFonts w:ascii="Times New Roman" w:hAnsi="Times New Roman" w:cs="Times New Roman"/>
          <w:sz w:val="24"/>
          <w:szCs w:val="24"/>
        </w:rPr>
      </w:pPr>
      <w:r w:rsidRPr="00982B50">
        <w:rPr>
          <w:rFonts w:ascii="Times New Roman" w:hAnsi="Times New Roman" w:cs="Times New Roman"/>
          <w:sz w:val="24"/>
          <w:szCs w:val="24"/>
          <w:lang w:eastAsia="ru-RU"/>
        </w:rPr>
        <w:t xml:space="preserve">С этой целью утверждена новая концепция муниципальной целевой программы «Развитие физической культуры и спорта в городском округе </w:t>
      </w:r>
      <w:r>
        <w:rPr>
          <w:rFonts w:ascii="Times New Roman" w:hAnsi="Times New Roman" w:cs="Times New Roman"/>
          <w:sz w:val="24"/>
          <w:szCs w:val="24"/>
          <w:lang w:eastAsia="ru-RU"/>
        </w:rPr>
        <w:t>город Выкса на 2013-2015 годы».</w:t>
      </w:r>
    </w:p>
    <w:p w:rsidR="00B535F2" w:rsidRPr="00921F9C" w:rsidRDefault="00B535F2" w:rsidP="00FA417C">
      <w:pPr>
        <w:spacing w:after="0" w:line="240" w:lineRule="auto"/>
        <w:ind w:firstLine="708"/>
        <w:jc w:val="both"/>
        <w:rPr>
          <w:rFonts w:ascii="Times New Roman" w:hAnsi="Times New Roman" w:cs="Times New Roman"/>
          <w:sz w:val="24"/>
          <w:szCs w:val="24"/>
          <w:lang w:eastAsia="ru-RU"/>
        </w:rPr>
      </w:pPr>
      <w:r w:rsidRPr="00982B50">
        <w:rPr>
          <w:rFonts w:ascii="Times New Roman" w:hAnsi="Times New Roman" w:cs="Times New Roman"/>
          <w:sz w:val="24"/>
          <w:szCs w:val="24"/>
          <w:lang w:eastAsia="ru-RU"/>
        </w:rPr>
        <w:t xml:space="preserve">Инвестиции в спорт </w:t>
      </w:r>
      <w:r w:rsidRPr="00921F9C">
        <w:rPr>
          <w:rFonts w:ascii="Times New Roman" w:hAnsi="Times New Roman" w:cs="Times New Roman"/>
          <w:sz w:val="24"/>
          <w:szCs w:val="24"/>
          <w:lang w:eastAsia="ru-RU"/>
        </w:rPr>
        <w:t xml:space="preserve"> из средств  местного бюджета в 2012 году составил</w:t>
      </w:r>
      <w:r>
        <w:rPr>
          <w:rFonts w:ascii="Times New Roman" w:hAnsi="Times New Roman" w:cs="Times New Roman"/>
          <w:sz w:val="24"/>
          <w:szCs w:val="24"/>
          <w:lang w:eastAsia="ru-RU"/>
        </w:rPr>
        <w:t>и</w:t>
      </w:r>
      <w:r w:rsidRPr="00921F9C">
        <w:rPr>
          <w:rFonts w:ascii="Times New Roman" w:hAnsi="Times New Roman" w:cs="Times New Roman"/>
          <w:sz w:val="24"/>
          <w:szCs w:val="24"/>
          <w:lang w:eastAsia="ru-RU"/>
        </w:rPr>
        <w:t xml:space="preserve">  </w:t>
      </w:r>
      <w:r w:rsidRPr="00F50A34">
        <w:rPr>
          <w:rFonts w:ascii="Times New Roman" w:hAnsi="Times New Roman" w:cs="Times New Roman"/>
          <w:b/>
          <w:bCs/>
          <w:sz w:val="24"/>
          <w:szCs w:val="24"/>
          <w:lang w:eastAsia="ru-RU"/>
        </w:rPr>
        <w:t>95,8 млн. руб</w:t>
      </w:r>
      <w:r w:rsidRPr="00921F9C">
        <w:rPr>
          <w:rFonts w:ascii="Times New Roman" w:hAnsi="Times New Roman" w:cs="Times New Roman"/>
          <w:sz w:val="24"/>
          <w:szCs w:val="24"/>
          <w:lang w:eastAsia="ru-RU"/>
        </w:rPr>
        <w:t>. (в 2010 году – 64 млн. руб.,</w:t>
      </w:r>
      <w:r>
        <w:rPr>
          <w:rFonts w:ascii="Times New Roman" w:hAnsi="Times New Roman" w:cs="Times New Roman"/>
          <w:sz w:val="24"/>
          <w:szCs w:val="24"/>
          <w:lang w:eastAsia="ru-RU"/>
        </w:rPr>
        <w:t xml:space="preserve"> </w:t>
      </w:r>
      <w:r w:rsidRPr="00921F9C">
        <w:rPr>
          <w:rFonts w:ascii="Times New Roman" w:hAnsi="Times New Roman" w:cs="Times New Roman"/>
          <w:sz w:val="24"/>
          <w:szCs w:val="24"/>
          <w:lang w:eastAsia="ru-RU"/>
        </w:rPr>
        <w:t xml:space="preserve">2011 г. – 77 млн.руб.). </w:t>
      </w:r>
    </w:p>
    <w:p w:rsidR="00B535F2" w:rsidRPr="00982B50"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sidRPr="00921F9C">
        <w:rPr>
          <w:rFonts w:ascii="Times New Roman" w:hAnsi="Times New Roman" w:cs="Times New Roman"/>
          <w:sz w:val="24"/>
          <w:szCs w:val="24"/>
          <w:lang w:eastAsia="ru-RU"/>
        </w:rPr>
        <w:t>В городском округе г.Выкса проведено  140 соревнований по</w:t>
      </w:r>
      <w:r>
        <w:rPr>
          <w:rFonts w:ascii="Times New Roman" w:hAnsi="Times New Roman" w:cs="Times New Roman"/>
          <w:sz w:val="24"/>
          <w:szCs w:val="24"/>
          <w:lang w:eastAsia="ru-RU"/>
        </w:rPr>
        <w:t xml:space="preserve"> различным </w:t>
      </w:r>
      <w:r w:rsidRPr="00921F9C">
        <w:rPr>
          <w:rFonts w:ascii="Times New Roman" w:hAnsi="Times New Roman" w:cs="Times New Roman"/>
          <w:sz w:val="24"/>
          <w:szCs w:val="24"/>
          <w:lang w:eastAsia="ru-RU"/>
        </w:rPr>
        <w:t xml:space="preserve"> видам спорта среди различных категорий и возрастных групп (из них 53 с детьми). </w:t>
      </w:r>
    </w:p>
    <w:p w:rsidR="00B535F2" w:rsidRPr="00003FCA" w:rsidRDefault="00B535F2" w:rsidP="00FA417C">
      <w:pPr>
        <w:tabs>
          <w:tab w:val="left" w:pos="567"/>
          <w:tab w:val="left" w:pos="6945"/>
        </w:tabs>
        <w:spacing w:after="0" w:line="240" w:lineRule="auto"/>
        <w:ind w:firstLine="741"/>
        <w:jc w:val="both"/>
        <w:rPr>
          <w:rFonts w:ascii="Times New Roman" w:hAnsi="Times New Roman" w:cs="Times New Roman"/>
          <w:b/>
          <w:bCs/>
          <w:sz w:val="24"/>
          <w:szCs w:val="24"/>
          <w:lang w:eastAsia="ru-RU"/>
        </w:rPr>
      </w:pPr>
      <w:r w:rsidRPr="00003FCA">
        <w:rPr>
          <w:rFonts w:ascii="Times New Roman" w:hAnsi="Times New Roman" w:cs="Times New Roman"/>
          <w:b/>
          <w:bCs/>
          <w:sz w:val="24"/>
          <w:szCs w:val="24"/>
          <w:lang w:eastAsia="ru-RU"/>
        </w:rPr>
        <w:t xml:space="preserve">Среди значимых спортивных мероприятий: </w:t>
      </w:r>
    </w:p>
    <w:p w:rsidR="00B535F2" w:rsidRPr="00921F9C"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sidRPr="00921F9C">
        <w:rPr>
          <w:rFonts w:ascii="Times New Roman" w:hAnsi="Times New Roman" w:cs="Times New Roman"/>
          <w:sz w:val="24"/>
          <w:szCs w:val="24"/>
          <w:lang w:eastAsia="ru-RU"/>
        </w:rPr>
        <w:t>-Чемпионат России по самбо среди женщин;</w:t>
      </w:r>
    </w:p>
    <w:p w:rsidR="00B535F2" w:rsidRPr="00921F9C"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sidRPr="00921F9C">
        <w:rPr>
          <w:rFonts w:ascii="Times New Roman" w:hAnsi="Times New Roman" w:cs="Times New Roman"/>
          <w:sz w:val="24"/>
          <w:szCs w:val="24"/>
          <w:lang w:eastAsia="ru-RU"/>
        </w:rPr>
        <w:t>-Всероссийские соревнования по велоспорту среди юношей;</w:t>
      </w:r>
    </w:p>
    <w:p w:rsidR="00B535F2" w:rsidRPr="00921F9C"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sidRPr="00921F9C">
        <w:rPr>
          <w:rFonts w:ascii="Times New Roman" w:hAnsi="Times New Roman" w:cs="Times New Roman"/>
          <w:sz w:val="24"/>
          <w:szCs w:val="24"/>
          <w:lang w:eastAsia="ru-RU"/>
        </w:rPr>
        <w:t>-Межрегиональный турнир городов России по художественной гимнастике;</w:t>
      </w:r>
    </w:p>
    <w:p w:rsidR="00B535F2" w:rsidRPr="00921F9C"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sidRPr="00921F9C">
        <w:rPr>
          <w:rFonts w:ascii="Times New Roman" w:hAnsi="Times New Roman" w:cs="Times New Roman"/>
          <w:sz w:val="24"/>
          <w:szCs w:val="24"/>
          <w:lang w:eastAsia="ru-RU"/>
        </w:rPr>
        <w:t>- Открытые соревнования по рукопашному бою, боксу, настольному теннису, волейболу, футболу, лыжероллерам;</w:t>
      </w:r>
    </w:p>
    <w:p w:rsidR="00B535F2" w:rsidRPr="00921F9C"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sidRPr="00921F9C">
        <w:rPr>
          <w:rFonts w:ascii="Times New Roman" w:hAnsi="Times New Roman" w:cs="Times New Roman"/>
          <w:sz w:val="24"/>
          <w:szCs w:val="24"/>
          <w:lang w:eastAsia="ru-RU"/>
        </w:rPr>
        <w:t>-  игры Чемпионатов области по футболу, хоккею.</w:t>
      </w:r>
    </w:p>
    <w:p w:rsidR="00B535F2" w:rsidRDefault="00B535F2" w:rsidP="00FA417C">
      <w:pPr>
        <w:spacing w:after="0" w:line="240" w:lineRule="auto"/>
        <w:ind w:firstLine="709"/>
        <w:jc w:val="both"/>
        <w:rPr>
          <w:rFonts w:ascii="Times New Roman" w:hAnsi="Times New Roman" w:cs="Times New Roman"/>
          <w:sz w:val="24"/>
          <w:szCs w:val="24"/>
          <w:lang w:eastAsia="ru-RU"/>
        </w:rPr>
      </w:pPr>
      <w:r w:rsidRPr="00921F9C">
        <w:rPr>
          <w:rFonts w:ascii="Times New Roman" w:hAnsi="Times New Roman" w:cs="Times New Roman"/>
          <w:sz w:val="24"/>
          <w:szCs w:val="24"/>
          <w:lang w:eastAsia="ru-RU"/>
        </w:rPr>
        <w:t xml:space="preserve">Число  занимающихся в спортивных секциях и физкультурно-оздоровительных группах  14340 чел. (911 чел. в сельской местности). </w:t>
      </w:r>
    </w:p>
    <w:p w:rsidR="00B535F2" w:rsidRPr="00921F9C" w:rsidRDefault="00B535F2" w:rsidP="00FA417C">
      <w:pPr>
        <w:spacing w:after="0" w:line="240" w:lineRule="auto"/>
        <w:ind w:firstLine="709"/>
        <w:jc w:val="both"/>
        <w:rPr>
          <w:rFonts w:ascii="Times New Roman" w:hAnsi="Times New Roman" w:cs="Times New Roman"/>
          <w:sz w:val="24"/>
          <w:szCs w:val="24"/>
          <w:lang w:eastAsia="ru-RU"/>
        </w:rPr>
      </w:pPr>
      <w:r w:rsidRPr="00921F9C">
        <w:rPr>
          <w:rFonts w:ascii="Times New Roman" w:hAnsi="Times New Roman" w:cs="Times New Roman"/>
          <w:sz w:val="24"/>
          <w:szCs w:val="24"/>
          <w:lang w:eastAsia="ru-RU"/>
        </w:rPr>
        <w:t>На территории городского округа г.Выкса успешно работают 10 тренеров проекта «Дворовый тренер».</w:t>
      </w:r>
    </w:p>
    <w:p w:rsidR="00B535F2"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sidRPr="00921F9C">
        <w:rPr>
          <w:rFonts w:ascii="Times New Roman" w:hAnsi="Times New Roman" w:cs="Times New Roman"/>
          <w:sz w:val="24"/>
          <w:szCs w:val="24"/>
          <w:lang w:eastAsia="ru-RU"/>
        </w:rPr>
        <w:t xml:space="preserve">Особое внимание уделялось развитию физической культуры и спорта на селе. </w:t>
      </w:r>
    </w:p>
    <w:p w:rsidR="00B535F2"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2012 год  ознаменован заметными успехами в сфере развития адаптивной физической культуры для людей с ограниченными возможностями. На базе ФОКа «Олимп» была организована подготовка спортивных команд людей с ограниченными возможностями к участию в соревнованиях различного уровня. </w:t>
      </w:r>
    </w:p>
    <w:p w:rsidR="00B535F2"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Однако здесь существует кадровая проблема – нет специалистов по адаптивной физической культуре. </w:t>
      </w:r>
    </w:p>
    <w:p w:rsidR="00B535F2"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сфере физкультурно – оздоровительных услуг появляются рыночные отношения, которые помогают развивать спорт. В качестве примера могу назвать «Конно– </w:t>
      </w:r>
      <w:r>
        <w:rPr>
          <w:rFonts w:ascii="Times New Roman" w:hAnsi="Times New Roman" w:cs="Times New Roman"/>
          <w:sz w:val="24"/>
          <w:szCs w:val="24"/>
          <w:lang w:eastAsia="ru-RU"/>
        </w:rPr>
        <w:lastRenderedPageBreak/>
        <w:t xml:space="preserve">спортивный клуб», женский клуб «Орхидея», «Картодром». Открываются массажные кабинеты, солярии. </w:t>
      </w:r>
    </w:p>
    <w:p w:rsidR="00B535F2"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Достижения выксунских спортсменов 2012 года пополнили копилку медалей с чемпионатов Мира, Европы, России. </w:t>
      </w:r>
    </w:p>
    <w:p w:rsidR="00B535F2"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Pr>
          <w:rFonts w:ascii="Times New Roman" w:hAnsi="Times New Roman" w:cs="Times New Roman"/>
          <w:sz w:val="24"/>
          <w:szCs w:val="24"/>
          <w:lang w:eastAsia="ru-RU"/>
        </w:rPr>
        <w:t>Задачи  на перспективу:</w:t>
      </w:r>
    </w:p>
    <w:p w:rsidR="00B535F2"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 строительство  многофункционального ФОКа;</w:t>
      </w:r>
    </w:p>
    <w:p w:rsidR="00B535F2"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 завершение реконструкции плавательного бассейна;</w:t>
      </w:r>
    </w:p>
    <w:p w:rsidR="00B535F2"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 развитие материальной базы спорта высших достижений;</w:t>
      </w:r>
    </w:p>
    <w:p w:rsidR="00B535F2"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 подготовка кадрового резерва. </w:t>
      </w:r>
    </w:p>
    <w:p w:rsidR="00B535F2" w:rsidRDefault="00B535F2" w:rsidP="00FA417C">
      <w:pPr>
        <w:tabs>
          <w:tab w:val="left" w:pos="567"/>
          <w:tab w:val="left" w:pos="6945"/>
        </w:tabs>
        <w:spacing w:after="0" w:line="240" w:lineRule="auto"/>
        <w:ind w:firstLine="741"/>
        <w:jc w:val="both"/>
        <w:rPr>
          <w:rFonts w:ascii="Times New Roman" w:hAnsi="Times New Roman" w:cs="Times New Roman"/>
          <w:sz w:val="24"/>
          <w:szCs w:val="24"/>
          <w:lang w:eastAsia="ru-RU"/>
        </w:rPr>
      </w:pPr>
    </w:p>
    <w:p w:rsidR="00B535F2" w:rsidRPr="007922F8" w:rsidRDefault="00B535F2" w:rsidP="00FA417C">
      <w:pPr>
        <w:spacing w:after="0" w:line="240" w:lineRule="auto"/>
        <w:jc w:val="center"/>
        <w:rPr>
          <w:rFonts w:ascii="Times New Roman" w:hAnsi="Times New Roman" w:cs="Times New Roman"/>
          <w:b/>
          <w:bCs/>
          <w:sz w:val="32"/>
          <w:szCs w:val="32"/>
          <w:u w:val="single"/>
          <w:lang w:eastAsia="ru-RU"/>
        </w:rPr>
      </w:pPr>
      <w:r w:rsidRPr="007922F8">
        <w:rPr>
          <w:rFonts w:ascii="Times New Roman" w:hAnsi="Times New Roman" w:cs="Times New Roman"/>
          <w:b/>
          <w:bCs/>
          <w:sz w:val="32"/>
          <w:szCs w:val="32"/>
          <w:u w:val="single"/>
          <w:lang w:eastAsia="ru-RU"/>
        </w:rPr>
        <w:t>Молодежная политика</w:t>
      </w:r>
    </w:p>
    <w:p w:rsidR="00B535F2" w:rsidRDefault="00B535F2" w:rsidP="00FA417C">
      <w:pPr>
        <w:spacing w:after="0" w:line="240" w:lineRule="auto"/>
        <w:rPr>
          <w:rFonts w:ascii="Times New Roman" w:hAnsi="Times New Roman" w:cs="Times New Roman"/>
          <w:b/>
          <w:bCs/>
          <w:sz w:val="32"/>
          <w:szCs w:val="32"/>
          <w:lang w:eastAsia="ru-RU"/>
        </w:rPr>
      </w:pPr>
    </w:p>
    <w:p w:rsidR="00B535F2" w:rsidRPr="00823BE0" w:rsidRDefault="00B535F2" w:rsidP="00FA417C">
      <w:pPr>
        <w:spacing w:after="0" w:line="240" w:lineRule="auto"/>
        <w:rPr>
          <w:rFonts w:ascii="Times New Roman" w:hAnsi="Times New Roman" w:cs="Times New Roman"/>
          <w:b/>
          <w:bCs/>
          <w:sz w:val="24"/>
          <w:szCs w:val="24"/>
          <w:lang w:eastAsia="ru-RU"/>
        </w:rPr>
      </w:pPr>
      <w:r w:rsidRPr="00823BE0">
        <w:rPr>
          <w:rFonts w:ascii="Times New Roman" w:hAnsi="Times New Roman" w:cs="Times New Roman"/>
          <w:b/>
          <w:bCs/>
          <w:sz w:val="24"/>
          <w:szCs w:val="24"/>
          <w:lang w:eastAsia="ru-RU"/>
        </w:rPr>
        <w:t>Уважаемые депутаты!</w:t>
      </w:r>
    </w:p>
    <w:p w:rsidR="00B535F2" w:rsidRDefault="00B535F2" w:rsidP="00FA417C">
      <w:pPr>
        <w:spacing w:after="0" w:line="240" w:lineRule="auto"/>
        <w:rPr>
          <w:rFonts w:ascii="Times New Roman" w:hAnsi="Times New Roman" w:cs="Times New Roman"/>
          <w:sz w:val="24"/>
          <w:szCs w:val="24"/>
          <w:lang w:eastAsia="ru-RU"/>
        </w:rPr>
      </w:pPr>
    </w:p>
    <w:p w:rsidR="00B535F2" w:rsidRDefault="00B535F2" w:rsidP="00FA417C">
      <w:pPr>
        <w:spacing w:after="0" w:line="240" w:lineRule="auto"/>
        <w:ind w:firstLine="709"/>
        <w:rPr>
          <w:rFonts w:ascii="Times New Roman" w:hAnsi="Times New Roman" w:cs="Times New Roman"/>
          <w:sz w:val="24"/>
          <w:szCs w:val="24"/>
          <w:lang w:eastAsia="ru-RU"/>
        </w:rPr>
      </w:pPr>
      <w:r>
        <w:rPr>
          <w:rFonts w:ascii="Times New Roman" w:hAnsi="Times New Roman" w:cs="Times New Roman"/>
          <w:sz w:val="24"/>
          <w:szCs w:val="24"/>
          <w:lang w:eastAsia="ru-RU"/>
        </w:rPr>
        <w:t xml:space="preserve">Молодежь является стратегическим ресурсом развития округа, главным носителем будущего и важнейшим фактором перемен. </w:t>
      </w:r>
      <w:r w:rsidRPr="00357612">
        <w:rPr>
          <w:rFonts w:ascii="Times New Roman" w:hAnsi="Times New Roman" w:cs="Times New Roman"/>
          <w:sz w:val="24"/>
          <w:szCs w:val="24"/>
          <w:lang w:eastAsia="ru-RU"/>
        </w:rPr>
        <w:t xml:space="preserve">В настоящее время в округе проживает   чуть </w:t>
      </w:r>
      <w:r w:rsidRPr="00003FCA">
        <w:rPr>
          <w:rFonts w:ascii="Times New Roman" w:hAnsi="Times New Roman" w:cs="Times New Roman"/>
          <w:sz w:val="24"/>
          <w:szCs w:val="24"/>
          <w:lang w:eastAsia="ru-RU"/>
        </w:rPr>
        <w:t>более 19  тыс. молодых</w:t>
      </w:r>
      <w:r>
        <w:rPr>
          <w:rFonts w:ascii="Times New Roman" w:hAnsi="Times New Roman" w:cs="Times New Roman"/>
          <w:sz w:val="24"/>
          <w:szCs w:val="24"/>
          <w:lang w:eastAsia="ru-RU"/>
        </w:rPr>
        <w:t xml:space="preserve"> людей от 14 до 30 лет. </w:t>
      </w:r>
    </w:p>
    <w:p w:rsidR="00B535F2" w:rsidRDefault="00B535F2" w:rsidP="001055DB">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Молодежная политика направлена на развитие духовно – нравственного и военно – патриотического воспитания, поддержку добровольческого движения, профилактику асоциальных явлений в молодежной среде, организацию круглогодичной занятости молодежи, а так же реализацию творческого потенциала.  </w:t>
      </w:r>
    </w:p>
    <w:p w:rsidR="00B535F2" w:rsidRPr="001F570E" w:rsidRDefault="00B535F2" w:rsidP="001055DB">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F570E">
        <w:rPr>
          <w:rFonts w:ascii="Times New Roman" w:hAnsi="Times New Roman" w:cs="Times New Roman"/>
          <w:sz w:val="24"/>
          <w:szCs w:val="24"/>
          <w:lang w:eastAsia="ru-RU"/>
        </w:rPr>
        <w:t xml:space="preserve">Важный аспект в 2012 году приобрела исследовательская деятельность сферы молодежной политики. </w:t>
      </w:r>
    </w:p>
    <w:p w:rsidR="00B535F2" w:rsidRPr="001F570E" w:rsidRDefault="00B535F2" w:rsidP="00FA417C">
      <w:pPr>
        <w:spacing w:after="0" w:line="240" w:lineRule="auto"/>
        <w:ind w:firstLine="708"/>
        <w:jc w:val="both"/>
        <w:rPr>
          <w:rFonts w:ascii="Times New Roman" w:hAnsi="Times New Roman" w:cs="Times New Roman"/>
          <w:sz w:val="24"/>
          <w:szCs w:val="24"/>
          <w:lang w:eastAsia="ru-RU"/>
        </w:rPr>
      </w:pPr>
      <w:r w:rsidRPr="001F570E">
        <w:rPr>
          <w:rFonts w:ascii="Times New Roman" w:hAnsi="Times New Roman" w:cs="Times New Roman"/>
          <w:sz w:val="24"/>
          <w:szCs w:val="24"/>
          <w:lang w:eastAsia="ru-RU"/>
        </w:rPr>
        <w:t>В мае 2012 года на официальном сайте администрации городского округа город Выкса размещен опрос о проблемах молодежи и путях их решения. Подобный опрос организован в учебных заведениях и на предприятиях городского округа. В результате выявлены основные проблемы в молодежной среде, пути решения которых отражены в разработанном плане мероприятий «Повышение привлекательности городского округа город Выкса для молодежи и создание комфортной среды для поддержания возможностей ее занятости и самореализации» на период 2013-2014 годов. Отдельным разделом плана отражена работа с сельской молодежью.</w:t>
      </w:r>
    </w:p>
    <w:p w:rsidR="00B535F2" w:rsidRPr="001F570E" w:rsidRDefault="00B535F2" w:rsidP="00FA417C">
      <w:pPr>
        <w:spacing w:after="0" w:line="240" w:lineRule="auto"/>
        <w:ind w:firstLine="709"/>
        <w:jc w:val="both"/>
        <w:rPr>
          <w:rFonts w:ascii="Times New Roman" w:hAnsi="Times New Roman" w:cs="Times New Roman"/>
          <w:sz w:val="24"/>
          <w:szCs w:val="24"/>
          <w:lang w:eastAsia="ru-RU"/>
        </w:rPr>
      </w:pPr>
      <w:r w:rsidRPr="001F570E">
        <w:rPr>
          <w:rFonts w:ascii="Times New Roman" w:hAnsi="Times New Roman" w:cs="Times New Roman"/>
          <w:sz w:val="24"/>
          <w:szCs w:val="24"/>
          <w:lang w:eastAsia="ru-RU"/>
        </w:rPr>
        <w:t xml:space="preserve">Все это позволяет координировать работу по улучшению положения в сфере молодежной политики и оперативно реагировать на происходящие изменения. </w:t>
      </w:r>
    </w:p>
    <w:p w:rsidR="00B535F2" w:rsidRDefault="00B535F2" w:rsidP="00FA417C">
      <w:pPr>
        <w:snapToGrid w:val="0"/>
        <w:spacing w:after="0" w:line="240" w:lineRule="auto"/>
        <w:ind w:firstLine="540"/>
        <w:jc w:val="both"/>
        <w:rPr>
          <w:rFonts w:ascii="Times New Roman" w:hAnsi="Times New Roman" w:cs="Times New Roman"/>
          <w:i/>
          <w:iCs/>
          <w:sz w:val="24"/>
          <w:szCs w:val="24"/>
          <w:lang w:eastAsia="ru-RU"/>
        </w:rPr>
      </w:pPr>
    </w:p>
    <w:p w:rsidR="00B535F2" w:rsidRPr="001F570E" w:rsidRDefault="00B535F2" w:rsidP="00FA417C">
      <w:pPr>
        <w:snapToGrid w:val="0"/>
        <w:spacing w:after="0" w:line="240" w:lineRule="auto"/>
        <w:ind w:firstLine="540"/>
        <w:jc w:val="both"/>
        <w:rPr>
          <w:rFonts w:ascii="Times New Roman" w:hAnsi="Times New Roman" w:cs="Times New Roman"/>
          <w:i/>
          <w:iCs/>
          <w:sz w:val="24"/>
          <w:szCs w:val="24"/>
          <w:lang w:eastAsia="ru-RU"/>
        </w:rPr>
      </w:pPr>
    </w:p>
    <w:p w:rsidR="00B535F2" w:rsidRPr="007922F8" w:rsidRDefault="00B535F2" w:rsidP="00FA417C">
      <w:pPr>
        <w:tabs>
          <w:tab w:val="left" w:pos="1134"/>
        </w:tabs>
        <w:spacing w:after="0" w:line="240" w:lineRule="auto"/>
        <w:jc w:val="center"/>
        <w:rPr>
          <w:rFonts w:ascii="Times New Roman" w:hAnsi="Times New Roman" w:cs="Times New Roman"/>
          <w:b/>
          <w:bCs/>
          <w:sz w:val="28"/>
          <w:szCs w:val="28"/>
          <w:u w:val="single"/>
          <w:lang w:eastAsia="ru-RU"/>
        </w:rPr>
      </w:pPr>
      <w:r w:rsidRPr="007922F8">
        <w:rPr>
          <w:rFonts w:ascii="Times New Roman" w:hAnsi="Times New Roman" w:cs="Times New Roman"/>
          <w:b/>
          <w:bCs/>
          <w:sz w:val="28"/>
          <w:szCs w:val="28"/>
          <w:u w:val="single"/>
          <w:lang w:eastAsia="ru-RU"/>
        </w:rPr>
        <w:t>Правоохранительная деятельность</w:t>
      </w:r>
    </w:p>
    <w:p w:rsidR="00B535F2" w:rsidRPr="00783669" w:rsidRDefault="00B535F2" w:rsidP="00FA417C">
      <w:pPr>
        <w:tabs>
          <w:tab w:val="left" w:pos="1134"/>
        </w:tabs>
        <w:spacing w:after="0" w:line="240" w:lineRule="auto"/>
        <w:jc w:val="center"/>
        <w:rPr>
          <w:rFonts w:ascii="Times New Roman" w:hAnsi="Times New Roman" w:cs="Times New Roman"/>
          <w:b/>
          <w:bCs/>
          <w:i/>
          <w:iCs/>
          <w:color w:val="003366"/>
          <w:sz w:val="24"/>
          <w:szCs w:val="24"/>
          <w:lang w:eastAsia="ru-RU"/>
        </w:rPr>
      </w:pPr>
    </w:p>
    <w:p w:rsidR="00B535F2" w:rsidRPr="00C94334" w:rsidRDefault="00B535F2" w:rsidP="00FA417C">
      <w:pPr>
        <w:spacing w:after="0" w:line="240" w:lineRule="auto"/>
        <w:ind w:firstLine="709"/>
        <w:jc w:val="both"/>
        <w:rPr>
          <w:rFonts w:ascii="Times New Roman" w:hAnsi="Times New Roman" w:cs="Times New Roman"/>
          <w:spacing w:val="-4"/>
          <w:sz w:val="24"/>
          <w:szCs w:val="24"/>
          <w:lang w:eastAsia="ru-RU"/>
        </w:rPr>
      </w:pPr>
      <w:r>
        <w:rPr>
          <w:rFonts w:ascii="Times New Roman" w:hAnsi="Times New Roman" w:cs="Times New Roman"/>
          <w:sz w:val="24"/>
          <w:szCs w:val="24"/>
          <w:lang w:eastAsia="ru-RU"/>
        </w:rPr>
        <w:t>Анализ оперативной обстановки показывает, что на конец 2012 года</w:t>
      </w:r>
      <w:r>
        <w:rPr>
          <w:rFonts w:ascii="Times New Roman" w:hAnsi="Times New Roman" w:cs="Times New Roman"/>
          <w:spacing w:val="-4"/>
          <w:sz w:val="24"/>
          <w:szCs w:val="24"/>
          <w:lang w:eastAsia="ru-RU"/>
        </w:rPr>
        <w:t xml:space="preserve"> у</w:t>
      </w:r>
      <w:r w:rsidRPr="00783669">
        <w:rPr>
          <w:rFonts w:ascii="Times New Roman" w:hAnsi="Times New Roman" w:cs="Times New Roman"/>
          <w:spacing w:val="-4"/>
          <w:sz w:val="24"/>
          <w:szCs w:val="24"/>
          <w:lang w:eastAsia="ru-RU"/>
        </w:rPr>
        <w:t xml:space="preserve">ровень преступности </w:t>
      </w:r>
      <w:r w:rsidRPr="00783669">
        <w:rPr>
          <w:rFonts w:ascii="Times New Roman" w:hAnsi="Times New Roman" w:cs="Times New Roman"/>
          <w:sz w:val="24"/>
          <w:szCs w:val="24"/>
          <w:lang w:eastAsia="ru-RU"/>
        </w:rPr>
        <w:t xml:space="preserve">составил  1565 преступлений на 100 тыс. населения (2011 год – 1338). </w:t>
      </w:r>
      <w:r w:rsidRPr="00783669">
        <w:rPr>
          <w:rFonts w:ascii="Times New Roman" w:hAnsi="Times New Roman" w:cs="Times New Roman"/>
          <w:color w:val="000000"/>
          <w:sz w:val="24"/>
          <w:szCs w:val="24"/>
          <w:lang w:eastAsia="ru-RU"/>
        </w:rPr>
        <w:t xml:space="preserve"> Поступило  заявлений и сообщений о преступлениях - 7843 (2011 г. – 7965).</w:t>
      </w:r>
    </w:p>
    <w:p w:rsidR="00B535F2" w:rsidRPr="00783669" w:rsidRDefault="00B535F2" w:rsidP="00FA417C">
      <w:pPr>
        <w:spacing w:after="0" w:line="240" w:lineRule="auto"/>
        <w:ind w:firstLine="709"/>
        <w:jc w:val="both"/>
        <w:rPr>
          <w:rFonts w:ascii="Times New Roman" w:hAnsi="Times New Roman" w:cs="Times New Roman"/>
          <w:sz w:val="24"/>
          <w:szCs w:val="24"/>
          <w:lang w:eastAsia="ru-RU"/>
        </w:rPr>
      </w:pPr>
      <w:r w:rsidRPr="00783669">
        <w:rPr>
          <w:rFonts w:ascii="Times New Roman" w:hAnsi="Times New Roman" w:cs="Times New Roman"/>
          <w:sz w:val="24"/>
          <w:szCs w:val="24"/>
          <w:lang w:eastAsia="ru-RU"/>
        </w:rPr>
        <w:t xml:space="preserve">В течение </w:t>
      </w:r>
      <w:r>
        <w:rPr>
          <w:rFonts w:ascii="Times New Roman" w:hAnsi="Times New Roman" w:cs="Times New Roman"/>
          <w:sz w:val="24"/>
          <w:szCs w:val="24"/>
          <w:lang w:eastAsia="ru-RU"/>
        </w:rPr>
        <w:t xml:space="preserve">отчетного периода </w:t>
      </w:r>
      <w:r w:rsidRPr="00783669">
        <w:rPr>
          <w:rFonts w:ascii="Times New Roman" w:hAnsi="Times New Roman" w:cs="Times New Roman"/>
          <w:sz w:val="24"/>
          <w:szCs w:val="24"/>
          <w:lang w:eastAsia="ru-RU"/>
        </w:rPr>
        <w:t xml:space="preserve"> зафиксировано  снижение преступлений  небольшой  и средней тяжести с 1137 до 912, преступлений тяжких составов общеуголовной направленности с 283 до 229. Значительно снизилось количество таких преступлений, как кражи чужого имущества  с 709до 510.</w:t>
      </w:r>
    </w:p>
    <w:p w:rsidR="00B535F2" w:rsidRPr="00783669" w:rsidRDefault="00B535F2" w:rsidP="00FA417C">
      <w:pPr>
        <w:spacing w:after="0" w:line="240" w:lineRule="auto"/>
        <w:ind w:firstLine="708"/>
        <w:jc w:val="both"/>
        <w:rPr>
          <w:rFonts w:ascii="Times New Roman" w:hAnsi="Times New Roman" w:cs="Times New Roman"/>
          <w:sz w:val="24"/>
          <w:szCs w:val="24"/>
          <w:lang w:eastAsia="ru-RU"/>
        </w:rPr>
      </w:pPr>
      <w:r w:rsidRPr="00783669">
        <w:rPr>
          <w:rFonts w:ascii="Times New Roman" w:hAnsi="Times New Roman" w:cs="Times New Roman"/>
          <w:sz w:val="24"/>
          <w:szCs w:val="24"/>
          <w:lang w:eastAsia="ru-RU"/>
        </w:rPr>
        <w:t xml:space="preserve">Наряду с этим наблюдался  рост </w:t>
      </w:r>
      <w:r>
        <w:rPr>
          <w:rFonts w:ascii="Times New Roman" w:hAnsi="Times New Roman" w:cs="Times New Roman"/>
          <w:sz w:val="24"/>
          <w:szCs w:val="24"/>
          <w:lang w:eastAsia="ru-RU"/>
        </w:rPr>
        <w:t xml:space="preserve">тяжких преступлений </w:t>
      </w:r>
      <w:r w:rsidRPr="00783669">
        <w:rPr>
          <w:rFonts w:ascii="Times New Roman" w:hAnsi="Times New Roman" w:cs="Times New Roman"/>
          <w:sz w:val="24"/>
          <w:szCs w:val="24"/>
          <w:lang w:eastAsia="ru-RU"/>
        </w:rPr>
        <w:t xml:space="preserve"> с 394 до 425,   преступлени</w:t>
      </w:r>
      <w:r>
        <w:rPr>
          <w:rFonts w:ascii="Times New Roman" w:hAnsi="Times New Roman" w:cs="Times New Roman"/>
          <w:sz w:val="24"/>
          <w:szCs w:val="24"/>
          <w:lang w:eastAsia="ru-RU"/>
        </w:rPr>
        <w:t xml:space="preserve">й </w:t>
      </w:r>
      <w:r w:rsidRPr="00783669">
        <w:rPr>
          <w:rFonts w:ascii="Times New Roman" w:hAnsi="Times New Roman" w:cs="Times New Roman"/>
          <w:sz w:val="24"/>
          <w:szCs w:val="24"/>
          <w:lang w:eastAsia="ru-RU"/>
        </w:rPr>
        <w:t xml:space="preserve"> экономической направленности с 111 до 196,  убийств с</w:t>
      </w:r>
      <w:r>
        <w:rPr>
          <w:rFonts w:ascii="Times New Roman" w:hAnsi="Times New Roman" w:cs="Times New Roman"/>
          <w:sz w:val="24"/>
          <w:szCs w:val="24"/>
          <w:lang w:eastAsia="ru-RU"/>
        </w:rPr>
        <w:t xml:space="preserve"> 7 до 9, увеличилось количество </w:t>
      </w:r>
      <w:r w:rsidRPr="00783669">
        <w:rPr>
          <w:rFonts w:ascii="Times New Roman" w:hAnsi="Times New Roman" w:cs="Times New Roman"/>
          <w:sz w:val="24"/>
          <w:szCs w:val="24"/>
          <w:lang w:eastAsia="ru-RU"/>
        </w:rPr>
        <w:t>краж транспортных средств с 34 до 39.</w:t>
      </w:r>
    </w:p>
    <w:p w:rsidR="00B535F2" w:rsidRDefault="00B535F2" w:rsidP="00FA417C">
      <w:pPr>
        <w:spacing w:after="0" w:line="240" w:lineRule="auto"/>
        <w:jc w:val="both"/>
        <w:rPr>
          <w:rFonts w:ascii="Times New Roman" w:hAnsi="Times New Roman" w:cs="Times New Roman"/>
          <w:color w:val="000000"/>
          <w:sz w:val="24"/>
          <w:szCs w:val="24"/>
          <w:lang w:eastAsia="ru-RU"/>
        </w:rPr>
      </w:pPr>
      <w:r w:rsidRPr="00783669">
        <w:rPr>
          <w:rFonts w:ascii="Times New Roman" w:hAnsi="Times New Roman" w:cs="Times New Roman"/>
          <w:color w:val="000000"/>
          <w:sz w:val="24"/>
          <w:szCs w:val="24"/>
          <w:lang w:eastAsia="ru-RU"/>
        </w:rPr>
        <w:t xml:space="preserve">            Всего раскрыто 812 преступлений (2011 г. – 778), из них тяжких и особо тяжких  – 339 против 231</w:t>
      </w:r>
      <w:r>
        <w:rPr>
          <w:rFonts w:ascii="Times New Roman" w:hAnsi="Times New Roman" w:cs="Times New Roman"/>
          <w:color w:val="000000"/>
          <w:sz w:val="24"/>
          <w:szCs w:val="24"/>
          <w:lang w:eastAsia="ru-RU"/>
        </w:rPr>
        <w:t xml:space="preserve"> в 2011 году</w:t>
      </w:r>
      <w:r w:rsidRPr="00783669">
        <w:rPr>
          <w:rFonts w:ascii="Times New Roman" w:hAnsi="Times New Roman" w:cs="Times New Roman"/>
          <w:color w:val="000000"/>
          <w:sz w:val="24"/>
          <w:szCs w:val="24"/>
          <w:lang w:eastAsia="ru-RU"/>
        </w:rPr>
        <w:t>.</w:t>
      </w:r>
    </w:p>
    <w:p w:rsidR="00B535F2" w:rsidRDefault="00B535F2" w:rsidP="00FA417C">
      <w:pPr>
        <w:spacing w:after="0" w:line="240" w:lineRule="auto"/>
        <w:jc w:val="both"/>
        <w:rPr>
          <w:rFonts w:ascii="Times New Roman" w:hAnsi="Times New Roman" w:cs="Times New Roman"/>
          <w:sz w:val="24"/>
          <w:szCs w:val="24"/>
          <w:lang w:eastAsia="ru-RU"/>
        </w:rPr>
      </w:pPr>
      <w:r w:rsidRPr="00783669">
        <w:rPr>
          <w:rFonts w:ascii="Times New Roman" w:hAnsi="Times New Roman" w:cs="Times New Roman"/>
          <w:sz w:val="24"/>
          <w:szCs w:val="24"/>
          <w:lang w:eastAsia="ru-RU"/>
        </w:rPr>
        <w:t xml:space="preserve">           В 2012 году продолжилось проведение оперативно-розыскных мероприятий по выявлению преступлений, связанных с незаконным оборотом наркотиков и незаконным </w:t>
      </w:r>
      <w:r w:rsidRPr="00783669">
        <w:rPr>
          <w:rFonts w:ascii="Times New Roman" w:hAnsi="Times New Roman" w:cs="Times New Roman"/>
          <w:sz w:val="24"/>
          <w:szCs w:val="24"/>
          <w:lang w:eastAsia="ru-RU"/>
        </w:rPr>
        <w:lastRenderedPageBreak/>
        <w:t>оборотом оружия. Службами ОМВД и сотрудниками комитета по контролю за незаконным оборотом наркотиков было выявлено 106 преступлений (2011 г. – 103). В сфере  незаконного оборота оружия выявлено 5 преступлений (2011 г.-3).</w:t>
      </w:r>
    </w:p>
    <w:p w:rsidR="00B535F2" w:rsidRDefault="00B535F2" w:rsidP="00FA417C">
      <w:pPr>
        <w:spacing w:after="0" w:line="240" w:lineRule="auto"/>
        <w:jc w:val="both"/>
        <w:rPr>
          <w:rFonts w:ascii="Times New Roman" w:hAnsi="Times New Roman" w:cs="Times New Roman"/>
          <w:sz w:val="24"/>
          <w:szCs w:val="24"/>
          <w:lang w:eastAsia="ru-RU"/>
        </w:rPr>
      </w:pPr>
      <w:r w:rsidRPr="00783669">
        <w:rPr>
          <w:rFonts w:ascii="Times New Roman" w:hAnsi="Times New Roman" w:cs="Times New Roman"/>
          <w:color w:val="000000"/>
          <w:sz w:val="24"/>
          <w:szCs w:val="24"/>
          <w:lang w:eastAsia="ru-RU"/>
        </w:rPr>
        <w:t>Сотрудниками ГИБДД  раскрыто 48 преступлений - это на уровне показателя прошлого года.</w:t>
      </w:r>
    </w:p>
    <w:p w:rsidR="00B535F2" w:rsidRPr="00C94334" w:rsidRDefault="00B535F2" w:rsidP="00FA417C">
      <w:pPr>
        <w:spacing w:after="0" w:line="240" w:lineRule="auto"/>
        <w:ind w:firstLine="709"/>
        <w:jc w:val="both"/>
        <w:rPr>
          <w:rFonts w:ascii="Times New Roman" w:hAnsi="Times New Roman" w:cs="Times New Roman"/>
          <w:sz w:val="24"/>
          <w:szCs w:val="24"/>
          <w:lang w:eastAsia="ru-RU"/>
        </w:rPr>
      </w:pPr>
      <w:r w:rsidRPr="00783669">
        <w:rPr>
          <w:rFonts w:ascii="Times New Roman" w:hAnsi="Times New Roman" w:cs="Times New Roman"/>
          <w:sz w:val="24"/>
          <w:szCs w:val="24"/>
          <w:lang w:eastAsia="ru-RU"/>
        </w:rPr>
        <w:t xml:space="preserve"> В сфере экономических отношений зарегистрировано 264 преступления (2011 г.- 181). По итогам года сотрудниками отделения экономической безопасности и противодействия коррупции  выявлено 249 преступлений, из них тяжких и особо тяжких - 196 ( 2011 г.- 111). </w:t>
      </w:r>
    </w:p>
    <w:p w:rsidR="00B535F2" w:rsidRDefault="00B535F2" w:rsidP="00FA417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Н</w:t>
      </w:r>
      <w:r w:rsidRPr="00783669">
        <w:rPr>
          <w:rFonts w:ascii="Times New Roman" w:hAnsi="Times New Roman" w:cs="Times New Roman"/>
          <w:sz w:val="24"/>
          <w:szCs w:val="24"/>
          <w:lang w:eastAsia="ru-RU"/>
        </w:rPr>
        <w:t>аблюдается снижение подростковой преступности. Несовершеннолетними и при их участии совершено 30 преступлений, снижение  на 10 преступлений.</w:t>
      </w:r>
    </w:p>
    <w:p w:rsidR="00B535F2" w:rsidRPr="00C94334" w:rsidRDefault="00B535F2" w:rsidP="00FA417C">
      <w:pPr>
        <w:spacing w:after="0" w:line="240" w:lineRule="auto"/>
        <w:ind w:firstLine="709"/>
        <w:jc w:val="both"/>
        <w:rPr>
          <w:rFonts w:ascii="Times New Roman" w:hAnsi="Times New Roman" w:cs="Times New Roman"/>
          <w:sz w:val="24"/>
          <w:szCs w:val="24"/>
          <w:lang w:eastAsia="ru-RU"/>
        </w:rPr>
      </w:pPr>
      <w:r w:rsidRPr="00783669">
        <w:rPr>
          <w:rFonts w:ascii="Times New Roman" w:hAnsi="Times New Roman" w:cs="Times New Roman"/>
          <w:sz w:val="24"/>
          <w:szCs w:val="24"/>
          <w:lang w:eastAsia="ru-RU"/>
        </w:rPr>
        <w:t xml:space="preserve"> За отчетный год предпринят комплекс мер, направленных на профилактику преступлений, обеспечение охраны общественного порядка   и общественной безопасности граждан. </w:t>
      </w:r>
    </w:p>
    <w:p w:rsidR="00B535F2" w:rsidRDefault="00B535F2" w:rsidP="00FA417C">
      <w:pPr>
        <w:spacing w:after="0" w:line="240" w:lineRule="auto"/>
        <w:ind w:firstLine="708"/>
        <w:jc w:val="both"/>
        <w:rPr>
          <w:rFonts w:ascii="Times New Roman" w:hAnsi="Times New Roman" w:cs="Times New Roman"/>
          <w:color w:val="000000"/>
          <w:sz w:val="24"/>
          <w:szCs w:val="24"/>
          <w:lang w:eastAsia="ru-RU"/>
        </w:rPr>
      </w:pPr>
      <w:r w:rsidRPr="00783669">
        <w:rPr>
          <w:rFonts w:ascii="Times New Roman" w:hAnsi="Times New Roman" w:cs="Times New Roman"/>
          <w:sz w:val="24"/>
          <w:szCs w:val="24"/>
          <w:lang w:eastAsia="ru-RU"/>
        </w:rPr>
        <w:t xml:space="preserve">Предпринятые меры не позволили  допустить роста </w:t>
      </w:r>
      <w:r w:rsidRPr="00783669">
        <w:rPr>
          <w:rFonts w:ascii="Times New Roman" w:hAnsi="Times New Roman" w:cs="Times New Roman"/>
          <w:color w:val="000000"/>
          <w:sz w:val="24"/>
          <w:szCs w:val="24"/>
          <w:lang w:eastAsia="ru-RU"/>
        </w:rPr>
        <w:t xml:space="preserve">преступлений, совершаемых в общественных местах, в том числе и </w:t>
      </w:r>
      <w:r w:rsidRPr="00783669">
        <w:rPr>
          <w:rFonts w:ascii="Times New Roman" w:hAnsi="Times New Roman" w:cs="Times New Roman"/>
          <w:sz w:val="24"/>
          <w:szCs w:val="24"/>
          <w:lang w:eastAsia="ru-RU"/>
        </w:rPr>
        <w:t xml:space="preserve">уличной преступности. </w:t>
      </w:r>
    </w:p>
    <w:p w:rsidR="00B535F2" w:rsidRPr="00783669" w:rsidRDefault="00B535F2" w:rsidP="00FA417C">
      <w:pPr>
        <w:spacing w:after="0" w:line="240" w:lineRule="auto"/>
        <w:ind w:firstLine="708"/>
        <w:jc w:val="both"/>
        <w:rPr>
          <w:rFonts w:ascii="Times New Roman" w:hAnsi="Times New Roman" w:cs="Times New Roman"/>
          <w:color w:val="000000"/>
          <w:sz w:val="24"/>
          <w:szCs w:val="24"/>
          <w:lang w:eastAsia="ru-RU"/>
        </w:rPr>
      </w:pPr>
      <w:r w:rsidRPr="00783669">
        <w:rPr>
          <w:rFonts w:ascii="Times New Roman" w:hAnsi="Times New Roman" w:cs="Times New Roman"/>
          <w:color w:val="000000"/>
          <w:sz w:val="24"/>
          <w:szCs w:val="24"/>
          <w:lang w:eastAsia="ru-RU"/>
        </w:rPr>
        <w:t xml:space="preserve">  За  2012 год зарегистрировано 152 дорожно-транспортных происшествия (2011 г. -199). При этом пострадали 203 чел. (2011 г.-253),  количество погибших 18 (2011 г. – 16). С участием детей было зарегистрировано 22 дорожно-транспортных происшествия (2011 г. -21), где погиб один ребенок и ранено 22 (2011 г.-23).</w:t>
      </w:r>
    </w:p>
    <w:p w:rsidR="00B535F2" w:rsidRPr="00783669" w:rsidRDefault="00B535F2" w:rsidP="00FA417C">
      <w:pPr>
        <w:spacing w:after="0" w:line="240" w:lineRule="auto"/>
        <w:rPr>
          <w:rFonts w:ascii="Times New Roman" w:hAnsi="Times New Roman" w:cs="Times New Roman"/>
          <w:sz w:val="20"/>
          <w:szCs w:val="20"/>
          <w:lang w:eastAsia="ru-RU"/>
        </w:rPr>
      </w:pPr>
    </w:p>
    <w:p w:rsidR="00B535F2" w:rsidRPr="007922F8" w:rsidRDefault="00B535F2" w:rsidP="00FA417C">
      <w:pPr>
        <w:tabs>
          <w:tab w:val="left" w:pos="1134"/>
        </w:tabs>
        <w:spacing w:after="0" w:line="240" w:lineRule="auto"/>
        <w:jc w:val="center"/>
        <w:rPr>
          <w:rFonts w:ascii="Times New Roman" w:hAnsi="Times New Roman" w:cs="Times New Roman"/>
          <w:b/>
          <w:bCs/>
          <w:sz w:val="28"/>
          <w:szCs w:val="28"/>
          <w:u w:val="single"/>
          <w:lang w:eastAsia="ru-RU"/>
        </w:rPr>
      </w:pPr>
      <w:r w:rsidRPr="007922F8">
        <w:rPr>
          <w:rFonts w:ascii="Times New Roman" w:hAnsi="Times New Roman" w:cs="Times New Roman"/>
          <w:b/>
          <w:bCs/>
          <w:sz w:val="28"/>
          <w:szCs w:val="28"/>
          <w:u w:val="single"/>
          <w:lang w:eastAsia="ru-RU"/>
        </w:rPr>
        <w:t>Работа с обращениями граждан</w:t>
      </w:r>
    </w:p>
    <w:p w:rsidR="00B535F2" w:rsidRPr="00C94334" w:rsidRDefault="00B535F2" w:rsidP="00FA417C">
      <w:pPr>
        <w:tabs>
          <w:tab w:val="left" w:pos="1134"/>
        </w:tabs>
        <w:spacing w:after="0" w:line="240" w:lineRule="auto"/>
        <w:jc w:val="center"/>
        <w:rPr>
          <w:rFonts w:ascii="Times New Roman" w:hAnsi="Times New Roman" w:cs="Times New Roman"/>
          <w:b/>
          <w:bCs/>
          <w:sz w:val="28"/>
          <w:szCs w:val="28"/>
          <w:lang w:eastAsia="ru-RU"/>
        </w:rPr>
      </w:pPr>
    </w:p>
    <w:p w:rsidR="00B535F2" w:rsidRDefault="00B535F2" w:rsidP="00FA417C">
      <w:pPr>
        <w:spacing w:after="0" w:line="240" w:lineRule="auto"/>
        <w:ind w:firstLine="709"/>
        <w:jc w:val="both"/>
        <w:rPr>
          <w:rFonts w:ascii="Times New Roman" w:hAnsi="Times New Roman" w:cs="Times New Roman"/>
          <w:sz w:val="24"/>
          <w:szCs w:val="24"/>
          <w:lang w:eastAsia="ru-RU"/>
        </w:rPr>
      </w:pPr>
      <w:r w:rsidRPr="00C94334">
        <w:rPr>
          <w:rFonts w:ascii="Times New Roman" w:hAnsi="Times New Roman" w:cs="Times New Roman"/>
          <w:sz w:val="24"/>
          <w:szCs w:val="24"/>
          <w:lang w:eastAsia="ru-RU"/>
        </w:rPr>
        <w:t xml:space="preserve">Для поддержки постоянной связи с жителями городского округа, в целях оперативного решения возникающих у выксунцев проблем  функционирует отдел по работе с обращениями граждан. </w:t>
      </w:r>
    </w:p>
    <w:p w:rsidR="00B535F2" w:rsidRDefault="00B535F2" w:rsidP="00FA417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Анализ поступающих обращений показывает, что доверие граждан к администрации не снижается. Горожане имеют возможность обратиться письменно, по телефону, с помощью интернет – приемной официального сайта администрации округа.</w:t>
      </w:r>
    </w:p>
    <w:p w:rsidR="00B535F2" w:rsidRDefault="00B535F2" w:rsidP="00FA417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2012 году администрация  проводила личные приемы и встречи с населением в рамках «Дней власти». </w:t>
      </w:r>
    </w:p>
    <w:p w:rsidR="00B535F2" w:rsidRPr="00C94334" w:rsidRDefault="00B535F2" w:rsidP="00FA417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Ежемесячно проходят тематические прямые линии с главой администрации. За год поступило  1851   обращение  и не одно не осталось без внимания. </w:t>
      </w:r>
    </w:p>
    <w:p w:rsidR="00B535F2" w:rsidRDefault="00B535F2" w:rsidP="00FA417C">
      <w:pPr>
        <w:spacing w:after="0" w:line="240" w:lineRule="auto"/>
        <w:rPr>
          <w:rFonts w:ascii="Times New Roman" w:hAnsi="Times New Roman" w:cs="Times New Roman"/>
          <w:sz w:val="24"/>
          <w:szCs w:val="24"/>
        </w:rPr>
      </w:pPr>
    </w:p>
    <w:p w:rsidR="00B535F2" w:rsidRDefault="00B535F2" w:rsidP="00FA417C">
      <w:pPr>
        <w:spacing w:after="0" w:line="240" w:lineRule="auto"/>
        <w:rPr>
          <w:rFonts w:ascii="Times New Roman" w:hAnsi="Times New Roman" w:cs="Times New Roman"/>
          <w:b/>
          <w:bCs/>
          <w:sz w:val="28"/>
          <w:szCs w:val="28"/>
          <w:u w:val="single"/>
        </w:rPr>
      </w:pPr>
      <w:r w:rsidRPr="001309EE">
        <w:rPr>
          <w:rFonts w:ascii="Times New Roman" w:hAnsi="Times New Roman" w:cs="Times New Roman"/>
          <w:sz w:val="28"/>
          <w:szCs w:val="28"/>
        </w:rPr>
        <w:t xml:space="preserve">                                                 </w:t>
      </w:r>
      <w:r w:rsidRPr="001309EE">
        <w:rPr>
          <w:rFonts w:ascii="Times New Roman" w:hAnsi="Times New Roman" w:cs="Times New Roman"/>
          <w:b/>
          <w:bCs/>
          <w:sz w:val="28"/>
          <w:szCs w:val="28"/>
          <w:u w:val="single"/>
        </w:rPr>
        <w:t>Заключительная часть</w:t>
      </w:r>
    </w:p>
    <w:p w:rsidR="00B12F5B" w:rsidRPr="001309EE" w:rsidRDefault="00B12F5B" w:rsidP="00FA417C">
      <w:pPr>
        <w:spacing w:after="0" w:line="240" w:lineRule="auto"/>
        <w:rPr>
          <w:rFonts w:ascii="Times New Roman" w:hAnsi="Times New Roman" w:cs="Times New Roman"/>
          <w:b/>
          <w:bCs/>
          <w:sz w:val="28"/>
          <w:szCs w:val="28"/>
          <w:u w:val="single"/>
        </w:rPr>
      </w:pPr>
    </w:p>
    <w:p w:rsidR="00B12F5B" w:rsidRPr="00B12F5B" w:rsidRDefault="00B12F5B" w:rsidP="00B12F5B">
      <w:pPr>
        <w:spacing w:after="0" w:line="240" w:lineRule="auto"/>
        <w:ind w:firstLine="709"/>
        <w:jc w:val="both"/>
        <w:rPr>
          <w:rFonts w:ascii="Times New Roman" w:hAnsi="Times New Roman" w:cs="Times New Roman"/>
          <w:sz w:val="24"/>
          <w:szCs w:val="24"/>
        </w:rPr>
      </w:pPr>
      <w:bookmarkStart w:id="0" w:name="_GoBack"/>
      <w:r w:rsidRPr="00B12F5B">
        <w:rPr>
          <w:rFonts w:ascii="Times New Roman" w:hAnsi="Times New Roman" w:cs="Times New Roman"/>
          <w:sz w:val="24"/>
          <w:szCs w:val="24"/>
        </w:rPr>
        <w:t>Уважаемые коллеги, в заключении вернусь к тому, с чего начал.</w:t>
      </w:r>
    </w:p>
    <w:p w:rsidR="00B12F5B" w:rsidRDefault="00B12F5B" w:rsidP="00B12F5B">
      <w:pPr>
        <w:spacing w:after="0" w:line="240" w:lineRule="auto"/>
        <w:ind w:firstLine="709"/>
        <w:jc w:val="both"/>
        <w:rPr>
          <w:rFonts w:ascii="Times New Roman" w:hAnsi="Times New Roman" w:cs="Times New Roman"/>
          <w:sz w:val="24"/>
          <w:szCs w:val="24"/>
        </w:rPr>
      </w:pPr>
      <w:r w:rsidRPr="00B12F5B">
        <w:rPr>
          <w:rFonts w:ascii="Times New Roman" w:hAnsi="Times New Roman" w:cs="Times New Roman"/>
          <w:sz w:val="24"/>
          <w:szCs w:val="24"/>
        </w:rPr>
        <w:t xml:space="preserve">Мы прожили трудный, но в целом экономически успешный год.  Цифры и факты говорят о том, что  нам удалось решить ряд важных вопросов социального, экономического характера в интересах выксунцев. </w:t>
      </w:r>
    </w:p>
    <w:p w:rsidR="00AD32EA" w:rsidRDefault="00AD32EA" w:rsidP="00B12F5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Но мы лишь  заложили фундамент нашего дальнейшего развития и сотрудничества.</w:t>
      </w:r>
    </w:p>
    <w:p w:rsidR="00AD32EA" w:rsidRPr="00B12F5B" w:rsidRDefault="00AD32EA" w:rsidP="00AD32E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Проблемных вопросов остается еще больше, чем решенных, об этом свидетельствуют и многочисленные обращения выксунцев. Их мы обсуждали и с депутатским корпусом городского округа, и во время встреч с населением, и в рамках прямых телефонных линий.</w:t>
      </w:r>
    </w:p>
    <w:p w:rsidR="00B12F5B" w:rsidRPr="00B12F5B" w:rsidRDefault="00B12F5B" w:rsidP="00B12F5B">
      <w:pPr>
        <w:spacing w:after="0" w:line="240" w:lineRule="auto"/>
        <w:ind w:firstLine="709"/>
        <w:jc w:val="both"/>
        <w:rPr>
          <w:rFonts w:ascii="Times New Roman" w:hAnsi="Times New Roman" w:cs="Times New Roman"/>
          <w:sz w:val="24"/>
          <w:szCs w:val="24"/>
        </w:rPr>
      </w:pPr>
      <w:r w:rsidRPr="00B12F5B">
        <w:rPr>
          <w:rFonts w:ascii="Times New Roman" w:hAnsi="Times New Roman" w:cs="Times New Roman"/>
          <w:sz w:val="24"/>
          <w:szCs w:val="24"/>
        </w:rPr>
        <w:t xml:space="preserve"> При этом я выступаю за то, чтобы  власть активнее  прислушивалась к </w:t>
      </w:r>
      <w:r w:rsidR="00AD32EA">
        <w:rPr>
          <w:rFonts w:ascii="Times New Roman" w:hAnsi="Times New Roman" w:cs="Times New Roman"/>
          <w:sz w:val="24"/>
          <w:szCs w:val="24"/>
        </w:rPr>
        <w:t xml:space="preserve">альтернативному мнению, </w:t>
      </w:r>
      <w:r w:rsidRPr="00B12F5B">
        <w:rPr>
          <w:rFonts w:ascii="Times New Roman" w:hAnsi="Times New Roman" w:cs="Times New Roman"/>
          <w:sz w:val="24"/>
          <w:szCs w:val="24"/>
        </w:rPr>
        <w:t xml:space="preserve"> как  выразителю определенной части электората. Обратила внимание на те проблемы, которые волнуют людей и придать критике не протестные звучания, а консолидировать, объединить, достичь согласия в обществе, опираясь на опыт,  мудрость старшего поколения. </w:t>
      </w:r>
    </w:p>
    <w:p w:rsidR="00B12F5B" w:rsidRPr="00B12F5B" w:rsidRDefault="00B12F5B" w:rsidP="00B12F5B">
      <w:pPr>
        <w:spacing w:after="0" w:line="240" w:lineRule="auto"/>
        <w:ind w:firstLine="709"/>
        <w:jc w:val="both"/>
        <w:rPr>
          <w:rFonts w:ascii="Times New Roman" w:hAnsi="Times New Roman" w:cs="Times New Roman"/>
          <w:sz w:val="24"/>
          <w:szCs w:val="24"/>
        </w:rPr>
      </w:pPr>
      <w:r w:rsidRPr="00B12F5B">
        <w:rPr>
          <w:rFonts w:ascii="Times New Roman" w:hAnsi="Times New Roman" w:cs="Times New Roman"/>
          <w:sz w:val="24"/>
          <w:szCs w:val="24"/>
        </w:rPr>
        <w:lastRenderedPageBreak/>
        <w:t xml:space="preserve">Я рассматриваю  стабильность как необходимый базис  для преодоления проблемных вопросов жизнеобеспечения округа  и дальнейшего нашего продвижения вперед. </w:t>
      </w:r>
    </w:p>
    <w:p w:rsidR="00B12F5B" w:rsidRPr="00B12F5B" w:rsidRDefault="00B12F5B" w:rsidP="00B12F5B">
      <w:pPr>
        <w:spacing w:after="0" w:line="240" w:lineRule="auto"/>
        <w:ind w:firstLine="709"/>
        <w:jc w:val="both"/>
        <w:rPr>
          <w:rFonts w:ascii="Times New Roman" w:hAnsi="Times New Roman" w:cs="Times New Roman"/>
          <w:sz w:val="24"/>
          <w:szCs w:val="24"/>
        </w:rPr>
      </w:pPr>
      <w:r w:rsidRPr="00B12F5B">
        <w:rPr>
          <w:rFonts w:ascii="Times New Roman" w:hAnsi="Times New Roman" w:cs="Times New Roman"/>
          <w:sz w:val="24"/>
          <w:szCs w:val="24"/>
        </w:rPr>
        <w:t xml:space="preserve">Сейчас самое главное выполнить все задуманное, осуществить то, что заявлено в программах,  и при этом избежать конфронтации в обществе, найти здоровый компромисс с  политическими силами округа. </w:t>
      </w:r>
    </w:p>
    <w:p w:rsidR="00B12F5B" w:rsidRPr="00B12F5B" w:rsidRDefault="00B12F5B" w:rsidP="00B12F5B">
      <w:pPr>
        <w:spacing w:after="0" w:line="240" w:lineRule="auto"/>
        <w:ind w:firstLine="709"/>
        <w:jc w:val="both"/>
        <w:rPr>
          <w:rFonts w:ascii="Times New Roman" w:hAnsi="Times New Roman" w:cs="Times New Roman"/>
          <w:sz w:val="24"/>
          <w:szCs w:val="24"/>
        </w:rPr>
      </w:pPr>
      <w:r w:rsidRPr="00B12F5B">
        <w:rPr>
          <w:rFonts w:ascii="Times New Roman" w:hAnsi="Times New Roman" w:cs="Times New Roman"/>
          <w:sz w:val="24"/>
          <w:szCs w:val="24"/>
        </w:rPr>
        <w:t xml:space="preserve">Более активно выстраивать взаимоотношение  и сотрудничество с депутатским корпусом городского округа. </w:t>
      </w:r>
    </w:p>
    <w:p w:rsidR="00B12F5B" w:rsidRPr="00B12F5B" w:rsidRDefault="00B12F5B" w:rsidP="00B12F5B">
      <w:pPr>
        <w:spacing w:after="0" w:line="240" w:lineRule="auto"/>
        <w:ind w:firstLine="709"/>
        <w:jc w:val="both"/>
        <w:rPr>
          <w:rFonts w:ascii="Times New Roman" w:hAnsi="Times New Roman" w:cs="Times New Roman"/>
          <w:sz w:val="24"/>
          <w:szCs w:val="24"/>
        </w:rPr>
      </w:pPr>
      <w:r w:rsidRPr="00B12F5B">
        <w:rPr>
          <w:rFonts w:ascii="Times New Roman" w:hAnsi="Times New Roman" w:cs="Times New Roman"/>
          <w:sz w:val="24"/>
          <w:szCs w:val="24"/>
        </w:rPr>
        <w:t xml:space="preserve">Новое время ставит перед нами новые задачи, и мы должны быть готовыми достойно на них ответить.  Но это должен быть путь эволюционного развития, который поможет нашему общему делу. </w:t>
      </w:r>
    </w:p>
    <w:p w:rsidR="00B12F5B" w:rsidRPr="00B12F5B" w:rsidRDefault="00B12F5B" w:rsidP="00B12F5B">
      <w:pPr>
        <w:spacing w:after="0" w:line="240" w:lineRule="auto"/>
        <w:ind w:firstLine="709"/>
        <w:jc w:val="both"/>
        <w:rPr>
          <w:rFonts w:ascii="Times New Roman" w:hAnsi="Times New Roman" w:cs="Times New Roman"/>
          <w:sz w:val="24"/>
          <w:szCs w:val="24"/>
        </w:rPr>
      </w:pPr>
      <w:r w:rsidRPr="00B12F5B">
        <w:rPr>
          <w:rFonts w:ascii="Times New Roman" w:hAnsi="Times New Roman" w:cs="Times New Roman"/>
          <w:sz w:val="24"/>
          <w:szCs w:val="24"/>
        </w:rPr>
        <w:t xml:space="preserve">В заключении хочу поблагодарить совет депутатов городского округа город Выкса, всех руководителей предприятий, организаций и учреждений и пожелать всем успехов в решении стоящих перед нами задач. </w:t>
      </w:r>
      <w:bookmarkEnd w:id="0"/>
    </w:p>
    <w:p w:rsidR="00B535F2" w:rsidRPr="00B12F5B" w:rsidRDefault="00B535F2" w:rsidP="00B12F5B">
      <w:pPr>
        <w:spacing w:after="0" w:line="240" w:lineRule="auto"/>
        <w:rPr>
          <w:rFonts w:ascii="Times New Roman" w:hAnsi="Times New Roman" w:cs="Times New Roman"/>
          <w:sz w:val="24"/>
          <w:szCs w:val="24"/>
        </w:rPr>
      </w:pPr>
    </w:p>
    <w:sectPr w:rsidR="00B535F2" w:rsidRPr="00B12F5B" w:rsidSect="00360A31">
      <w:footerReference w:type="default" r:id="rId7"/>
      <w:pgSz w:w="11906" w:h="16838"/>
      <w:pgMar w:top="102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19B9" w:rsidRDefault="004619B9" w:rsidP="00417221">
      <w:pPr>
        <w:spacing w:after="0" w:line="240" w:lineRule="auto"/>
      </w:pPr>
      <w:r>
        <w:separator/>
      </w:r>
    </w:p>
  </w:endnote>
  <w:endnote w:type="continuationSeparator" w:id="1">
    <w:p w:rsidR="004619B9" w:rsidRDefault="004619B9" w:rsidP="004172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2EA" w:rsidRDefault="00E0637B">
    <w:pPr>
      <w:pStyle w:val="a5"/>
      <w:jc w:val="right"/>
    </w:pPr>
    <w:fldSimple w:instr="PAGE   \* MERGEFORMAT">
      <w:r w:rsidR="00283FA1">
        <w:rPr>
          <w:noProof/>
        </w:rPr>
        <w:t>16</w:t>
      </w:r>
    </w:fldSimple>
  </w:p>
  <w:p w:rsidR="00AD32EA" w:rsidRDefault="00AD32E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19B9" w:rsidRDefault="004619B9" w:rsidP="00417221">
      <w:pPr>
        <w:spacing w:after="0" w:line="240" w:lineRule="auto"/>
      </w:pPr>
      <w:r>
        <w:separator/>
      </w:r>
    </w:p>
  </w:footnote>
  <w:footnote w:type="continuationSeparator" w:id="1">
    <w:p w:rsidR="004619B9" w:rsidRDefault="004619B9" w:rsidP="004172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E5CB9"/>
    <w:multiLevelType w:val="multilevel"/>
    <w:tmpl w:val="EFDA0990"/>
    <w:styleLink w:val="WWNum2"/>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
    <w:nsid w:val="06435553"/>
    <w:multiLevelType w:val="hybridMultilevel"/>
    <w:tmpl w:val="3B28CBC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11192A67"/>
    <w:multiLevelType w:val="hybridMultilevel"/>
    <w:tmpl w:val="77544F9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14DD1280"/>
    <w:multiLevelType w:val="multilevel"/>
    <w:tmpl w:val="BC7EC8AC"/>
    <w:styleLink w:val="WWNum1"/>
    <w:lvl w:ilvl="0">
      <w:numFmt w:val="bullet"/>
      <w:lvlText w:val=""/>
      <w:lvlJc w:val="left"/>
      <w:rPr>
        <w:rFonts w:ascii="Symbol" w:hAnsi="Symbol" w:cs="Symbol"/>
        <w:sz w:val="24"/>
        <w:szCs w:val="24"/>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4"/>
        <w:szCs w:val="24"/>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
    <w:nsid w:val="1D1F7649"/>
    <w:multiLevelType w:val="hybridMultilevel"/>
    <w:tmpl w:val="262E0E14"/>
    <w:lvl w:ilvl="0" w:tplc="04190001">
      <w:start w:val="1"/>
      <w:numFmt w:val="bullet"/>
      <w:lvlText w:val=""/>
      <w:lvlJc w:val="left"/>
      <w:pPr>
        <w:ind w:left="796" w:hanging="360"/>
      </w:pPr>
      <w:rPr>
        <w:rFonts w:ascii="Symbol" w:hAnsi="Symbol" w:cs="Symbol" w:hint="default"/>
      </w:rPr>
    </w:lvl>
    <w:lvl w:ilvl="1" w:tplc="04190003">
      <w:start w:val="1"/>
      <w:numFmt w:val="bullet"/>
      <w:lvlText w:val="o"/>
      <w:lvlJc w:val="left"/>
      <w:pPr>
        <w:ind w:left="1516" w:hanging="360"/>
      </w:pPr>
      <w:rPr>
        <w:rFonts w:ascii="Courier New" w:hAnsi="Courier New" w:cs="Courier New" w:hint="default"/>
      </w:rPr>
    </w:lvl>
    <w:lvl w:ilvl="2" w:tplc="04190005">
      <w:start w:val="1"/>
      <w:numFmt w:val="bullet"/>
      <w:lvlText w:val=""/>
      <w:lvlJc w:val="left"/>
      <w:pPr>
        <w:ind w:left="2236" w:hanging="360"/>
      </w:pPr>
      <w:rPr>
        <w:rFonts w:ascii="Wingdings" w:hAnsi="Wingdings" w:cs="Wingdings" w:hint="default"/>
      </w:rPr>
    </w:lvl>
    <w:lvl w:ilvl="3" w:tplc="04190001">
      <w:start w:val="1"/>
      <w:numFmt w:val="bullet"/>
      <w:lvlText w:val=""/>
      <w:lvlJc w:val="left"/>
      <w:pPr>
        <w:ind w:left="2956" w:hanging="360"/>
      </w:pPr>
      <w:rPr>
        <w:rFonts w:ascii="Symbol" w:hAnsi="Symbol" w:cs="Symbol" w:hint="default"/>
      </w:rPr>
    </w:lvl>
    <w:lvl w:ilvl="4" w:tplc="04190003">
      <w:start w:val="1"/>
      <w:numFmt w:val="bullet"/>
      <w:lvlText w:val="o"/>
      <w:lvlJc w:val="left"/>
      <w:pPr>
        <w:ind w:left="3676" w:hanging="360"/>
      </w:pPr>
      <w:rPr>
        <w:rFonts w:ascii="Courier New" w:hAnsi="Courier New" w:cs="Courier New" w:hint="default"/>
      </w:rPr>
    </w:lvl>
    <w:lvl w:ilvl="5" w:tplc="04190005">
      <w:start w:val="1"/>
      <w:numFmt w:val="bullet"/>
      <w:lvlText w:val=""/>
      <w:lvlJc w:val="left"/>
      <w:pPr>
        <w:ind w:left="4396" w:hanging="360"/>
      </w:pPr>
      <w:rPr>
        <w:rFonts w:ascii="Wingdings" w:hAnsi="Wingdings" w:cs="Wingdings" w:hint="default"/>
      </w:rPr>
    </w:lvl>
    <w:lvl w:ilvl="6" w:tplc="04190001">
      <w:start w:val="1"/>
      <w:numFmt w:val="bullet"/>
      <w:lvlText w:val=""/>
      <w:lvlJc w:val="left"/>
      <w:pPr>
        <w:ind w:left="5116" w:hanging="360"/>
      </w:pPr>
      <w:rPr>
        <w:rFonts w:ascii="Symbol" w:hAnsi="Symbol" w:cs="Symbol" w:hint="default"/>
      </w:rPr>
    </w:lvl>
    <w:lvl w:ilvl="7" w:tplc="04190003">
      <w:start w:val="1"/>
      <w:numFmt w:val="bullet"/>
      <w:lvlText w:val="o"/>
      <w:lvlJc w:val="left"/>
      <w:pPr>
        <w:ind w:left="5836" w:hanging="360"/>
      </w:pPr>
      <w:rPr>
        <w:rFonts w:ascii="Courier New" w:hAnsi="Courier New" w:cs="Courier New" w:hint="default"/>
      </w:rPr>
    </w:lvl>
    <w:lvl w:ilvl="8" w:tplc="04190005">
      <w:start w:val="1"/>
      <w:numFmt w:val="bullet"/>
      <w:lvlText w:val=""/>
      <w:lvlJc w:val="left"/>
      <w:pPr>
        <w:ind w:left="6556" w:hanging="360"/>
      </w:pPr>
      <w:rPr>
        <w:rFonts w:ascii="Wingdings" w:hAnsi="Wingdings" w:cs="Wingdings" w:hint="default"/>
      </w:rPr>
    </w:lvl>
  </w:abstractNum>
  <w:abstractNum w:abstractNumId="5">
    <w:nsid w:val="21A14A5B"/>
    <w:multiLevelType w:val="hybridMultilevel"/>
    <w:tmpl w:val="B76C543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25D6358D"/>
    <w:multiLevelType w:val="multilevel"/>
    <w:tmpl w:val="42D0B0B6"/>
    <w:styleLink w:val="WWNum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
    <w:nsid w:val="273138C5"/>
    <w:multiLevelType w:val="hybridMultilevel"/>
    <w:tmpl w:val="705E3A66"/>
    <w:lvl w:ilvl="0" w:tplc="CF9E8CA2">
      <w:start w:val="1"/>
      <w:numFmt w:val="decimal"/>
      <w:lvlText w:val="%1."/>
      <w:lvlJc w:val="left"/>
      <w:pPr>
        <w:tabs>
          <w:tab w:val="num" w:pos="720"/>
        </w:tabs>
        <w:ind w:left="720" w:hanging="360"/>
      </w:pPr>
      <w:rPr>
        <w:rFonts w:hint="default"/>
      </w:rPr>
    </w:lvl>
    <w:lvl w:ilvl="1" w:tplc="C2442186">
      <w:numFmt w:val="none"/>
      <w:lvlText w:val=""/>
      <w:lvlJc w:val="left"/>
      <w:pPr>
        <w:tabs>
          <w:tab w:val="num" w:pos="360"/>
        </w:tabs>
      </w:pPr>
    </w:lvl>
    <w:lvl w:ilvl="2" w:tplc="5A32C0A8">
      <w:numFmt w:val="none"/>
      <w:lvlText w:val=""/>
      <w:lvlJc w:val="left"/>
      <w:pPr>
        <w:tabs>
          <w:tab w:val="num" w:pos="360"/>
        </w:tabs>
      </w:pPr>
    </w:lvl>
    <w:lvl w:ilvl="3" w:tplc="A25C1B80">
      <w:numFmt w:val="none"/>
      <w:lvlText w:val=""/>
      <w:lvlJc w:val="left"/>
      <w:pPr>
        <w:tabs>
          <w:tab w:val="num" w:pos="360"/>
        </w:tabs>
      </w:pPr>
    </w:lvl>
    <w:lvl w:ilvl="4" w:tplc="4A3AFEBE">
      <w:numFmt w:val="none"/>
      <w:lvlText w:val=""/>
      <w:lvlJc w:val="left"/>
      <w:pPr>
        <w:tabs>
          <w:tab w:val="num" w:pos="360"/>
        </w:tabs>
      </w:pPr>
    </w:lvl>
    <w:lvl w:ilvl="5" w:tplc="75A49352">
      <w:numFmt w:val="none"/>
      <w:lvlText w:val=""/>
      <w:lvlJc w:val="left"/>
      <w:pPr>
        <w:tabs>
          <w:tab w:val="num" w:pos="360"/>
        </w:tabs>
      </w:pPr>
    </w:lvl>
    <w:lvl w:ilvl="6" w:tplc="2890922A">
      <w:numFmt w:val="none"/>
      <w:lvlText w:val=""/>
      <w:lvlJc w:val="left"/>
      <w:pPr>
        <w:tabs>
          <w:tab w:val="num" w:pos="360"/>
        </w:tabs>
      </w:pPr>
    </w:lvl>
    <w:lvl w:ilvl="7" w:tplc="DEC00A94">
      <w:numFmt w:val="none"/>
      <w:lvlText w:val=""/>
      <w:lvlJc w:val="left"/>
      <w:pPr>
        <w:tabs>
          <w:tab w:val="num" w:pos="360"/>
        </w:tabs>
      </w:pPr>
    </w:lvl>
    <w:lvl w:ilvl="8" w:tplc="2154F220">
      <w:numFmt w:val="none"/>
      <w:lvlText w:val=""/>
      <w:lvlJc w:val="left"/>
      <w:pPr>
        <w:tabs>
          <w:tab w:val="num" w:pos="360"/>
        </w:tabs>
      </w:pPr>
    </w:lvl>
  </w:abstractNum>
  <w:abstractNum w:abstractNumId="8">
    <w:nsid w:val="28016A0A"/>
    <w:multiLevelType w:val="hybridMultilevel"/>
    <w:tmpl w:val="96548436"/>
    <w:lvl w:ilvl="0" w:tplc="04190001">
      <w:start w:val="1"/>
      <w:numFmt w:val="bullet"/>
      <w:lvlText w:val=""/>
      <w:lvlJc w:val="left"/>
      <w:pPr>
        <w:tabs>
          <w:tab w:val="num" w:pos="502"/>
        </w:tabs>
        <w:ind w:left="502"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
    <w:nsid w:val="2A7F17E9"/>
    <w:multiLevelType w:val="hybridMultilevel"/>
    <w:tmpl w:val="8C0C547E"/>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0">
    <w:nsid w:val="316D58AC"/>
    <w:multiLevelType w:val="hybridMultilevel"/>
    <w:tmpl w:val="23B8BADE"/>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1">
    <w:nsid w:val="3571776F"/>
    <w:multiLevelType w:val="hybridMultilevel"/>
    <w:tmpl w:val="DBC47D34"/>
    <w:lvl w:ilvl="0" w:tplc="7F626EBE">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2">
    <w:nsid w:val="3B98709C"/>
    <w:multiLevelType w:val="hybridMultilevel"/>
    <w:tmpl w:val="A9D007D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41826CF4"/>
    <w:multiLevelType w:val="hybridMultilevel"/>
    <w:tmpl w:val="3C04BFDA"/>
    <w:lvl w:ilvl="0" w:tplc="04190001">
      <w:start w:val="1"/>
      <w:numFmt w:val="bullet"/>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4">
    <w:nsid w:val="48A92FB4"/>
    <w:multiLevelType w:val="hybridMultilevel"/>
    <w:tmpl w:val="622CCB3E"/>
    <w:lvl w:ilvl="0" w:tplc="04190001">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5">
    <w:nsid w:val="4E3C163C"/>
    <w:multiLevelType w:val="multilevel"/>
    <w:tmpl w:val="5316FA7A"/>
    <w:styleLink w:val="WWNum5"/>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
    <w:nsid w:val="59D332A9"/>
    <w:multiLevelType w:val="multilevel"/>
    <w:tmpl w:val="7DE08468"/>
    <w:styleLink w:val="WWNum6"/>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
    <w:nsid w:val="5C322EFF"/>
    <w:multiLevelType w:val="multilevel"/>
    <w:tmpl w:val="4B1CFF58"/>
    <w:styleLink w:val="WWNum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
    <w:nsid w:val="624F46BE"/>
    <w:multiLevelType w:val="hybridMultilevel"/>
    <w:tmpl w:val="35CC60A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9">
    <w:nsid w:val="64C93481"/>
    <w:multiLevelType w:val="hybridMultilevel"/>
    <w:tmpl w:val="EC2CFDBA"/>
    <w:lvl w:ilvl="0" w:tplc="44FE4638">
      <w:start w:val="1"/>
      <w:numFmt w:val="bullet"/>
      <w:lvlText w:val=""/>
      <w:lvlJc w:val="left"/>
      <w:pPr>
        <w:tabs>
          <w:tab w:val="num" w:pos="2520"/>
        </w:tabs>
        <w:ind w:left="25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652D3C0D"/>
    <w:multiLevelType w:val="hybridMultilevel"/>
    <w:tmpl w:val="195AE45E"/>
    <w:lvl w:ilvl="0" w:tplc="0400AFC2">
      <w:numFmt w:val="bullet"/>
      <w:lvlText w:val=""/>
      <w:lvlJc w:val="left"/>
      <w:pPr>
        <w:ind w:left="360" w:hanging="360"/>
      </w:pPr>
      <w:rPr>
        <w:rFonts w:ascii="Symbol" w:eastAsia="Times New Roman"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1">
    <w:nsid w:val="6A1B6517"/>
    <w:multiLevelType w:val="hybridMultilevel"/>
    <w:tmpl w:val="69485288"/>
    <w:lvl w:ilvl="0" w:tplc="04190001">
      <w:start w:val="1"/>
      <w:numFmt w:val="bullet"/>
      <w:lvlText w:val=""/>
      <w:lvlJc w:val="left"/>
      <w:pPr>
        <w:tabs>
          <w:tab w:val="num" w:pos="795"/>
        </w:tabs>
        <w:ind w:left="795" w:hanging="360"/>
      </w:pPr>
      <w:rPr>
        <w:rFonts w:ascii="Symbol" w:hAnsi="Symbol" w:cs="Symbol" w:hint="default"/>
      </w:rPr>
    </w:lvl>
    <w:lvl w:ilvl="1" w:tplc="04190003">
      <w:start w:val="1"/>
      <w:numFmt w:val="bullet"/>
      <w:lvlText w:val="o"/>
      <w:lvlJc w:val="left"/>
      <w:pPr>
        <w:tabs>
          <w:tab w:val="num" w:pos="1515"/>
        </w:tabs>
        <w:ind w:left="1515" w:hanging="360"/>
      </w:pPr>
      <w:rPr>
        <w:rFonts w:ascii="Courier New" w:hAnsi="Courier New" w:cs="Courier New" w:hint="default"/>
      </w:rPr>
    </w:lvl>
    <w:lvl w:ilvl="2" w:tplc="04190005">
      <w:start w:val="1"/>
      <w:numFmt w:val="bullet"/>
      <w:lvlText w:val=""/>
      <w:lvlJc w:val="left"/>
      <w:pPr>
        <w:tabs>
          <w:tab w:val="num" w:pos="2235"/>
        </w:tabs>
        <w:ind w:left="2235" w:hanging="360"/>
      </w:pPr>
      <w:rPr>
        <w:rFonts w:ascii="Wingdings" w:hAnsi="Wingdings" w:cs="Wingdings" w:hint="default"/>
      </w:rPr>
    </w:lvl>
    <w:lvl w:ilvl="3" w:tplc="04190001">
      <w:start w:val="1"/>
      <w:numFmt w:val="bullet"/>
      <w:lvlText w:val=""/>
      <w:lvlJc w:val="left"/>
      <w:pPr>
        <w:tabs>
          <w:tab w:val="num" w:pos="2955"/>
        </w:tabs>
        <w:ind w:left="2955" w:hanging="360"/>
      </w:pPr>
      <w:rPr>
        <w:rFonts w:ascii="Symbol" w:hAnsi="Symbol" w:cs="Symbol" w:hint="default"/>
      </w:rPr>
    </w:lvl>
    <w:lvl w:ilvl="4" w:tplc="04190003">
      <w:start w:val="1"/>
      <w:numFmt w:val="bullet"/>
      <w:lvlText w:val="o"/>
      <w:lvlJc w:val="left"/>
      <w:pPr>
        <w:tabs>
          <w:tab w:val="num" w:pos="3675"/>
        </w:tabs>
        <w:ind w:left="3675" w:hanging="360"/>
      </w:pPr>
      <w:rPr>
        <w:rFonts w:ascii="Courier New" w:hAnsi="Courier New" w:cs="Courier New" w:hint="default"/>
      </w:rPr>
    </w:lvl>
    <w:lvl w:ilvl="5" w:tplc="04190005">
      <w:start w:val="1"/>
      <w:numFmt w:val="bullet"/>
      <w:lvlText w:val=""/>
      <w:lvlJc w:val="left"/>
      <w:pPr>
        <w:tabs>
          <w:tab w:val="num" w:pos="4395"/>
        </w:tabs>
        <w:ind w:left="4395" w:hanging="360"/>
      </w:pPr>
      <w:rPr>
        <w:rFonts w:ascii="Wingdings" w:hAnsi="Wingdings" w:cs="Wingdings" w:hint="default"/>
      </w:rPr>
    </w:lvl>
    <w:lvl w:ilvl="6" w:tplc="04190001">
      <w:start w:val="1"/>
      <w:numFmt w:val="bullet"/>
      <w:lvlText w:val=""/>
      <w:lvlJc w:val="left"/>
      <w:pPr>
        <w:tabs>
          <w:tab w:val="num" w:pos="5115"/>
        </w:tabs>
        <w:ind w:left="5115" w:hanging="360"/>
      </w:pPr>
      <w:rPr>
        <w:rFonts w:ascii="Symbol" w:hAnsi="Symbol" w:cs="Symbol" w:hint="default"/>
      </w:rPr>
    </w:lvl>
    <w:lvl w:ilvl="7" w:tplc="04190003">
      <w:start w:val="1"/>
      <w:numFmt w:val="bullet"/>
      <w:lvlText w:val="o"/>
      <w:lvlJc w:val="left"/>
      <w:pPr>
        <w:tabs>
          <w:tab w:val="num" w:pos="5835"/>
        </w:tabs>
        <w:ind w:left="5835" w:hanging="360"/>
      </w:pPr>
      <w:rPr>
        <w:rFonts w:ascii="Courier New" w:hAnsi="Courier New" w:cs="Courier New" w:hint="default"/>
      </w:rPr>
    </w:lvl>
    <w:lvl w:ilvl="8" w:tplc="04190005">
      <w:start w:val="1"/>
      <w:numFmt w:val="bullet"/>
      <w:lvlText w:val=""/>
      <w:lvlJc w:val="left"/>
      <w:pPr>
        <w:tabs>
          <w:tab w:val="num" w:pos="6555"/>
        </w:tabs>
        <w:ind w:left="6555" w:hanging="360"/>
      </w:pPr>
      <w:rPr>
        <w:rFonts w:ascii="Wingdings" w:hAnsi="Wingdings" w:cs="Wingdings" w:hint="default"/>
      </w:rPr>
    </w:lvl>
  </w:abstractNum>
  <w:abstractNum w:abstractNumId="22">
    <w:nsid w:val="6D081AB0"/>
    <w:multiLevelType w:val="hybridMultilevel"/>
    <w:tmpl w:val="1D14F7B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73D90CF2"/>
    <w:multiLevelType w:val="hybridMultilevel"/>
    <w:tmpl w:val="86B8CADA"/>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4">
    <w:nsid w:val="74ED6A53"/>
    <w:multiLevelType w:val="hybridMultilevel"/>
    <w:tmpl w:val="478E6CC0"/>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5">
    <w:nsid w:val="7A530CAA"/>
    <w:multiLevelType w:val="hybridMultilevel"/>
    <w:tmpl w:val="E416D75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7C49530A"/>
    <w:multiLevelType w:val="hybridMultilevel"/>
    <w:tmpl w:val="BD40E07C"/>
    <w:lvl w:ilvl="0" w:tplc="04190001">
      <w:start w:val="1"/>
      <w:numFmt w:val="bullet"/>
      <w:lvlText w:val=""/>
      <w:lvlJc w:val="left"/>
      <w:pPr>
        <w:tabs>
          <w:tab w:val="num" w:pos="1524"/>
        </w:tabs>
        <w:ind w:left="1524" w:hanging="360"/>
      </w:pPr>
      <w:rPr>
        <w:rFonts w:ascii="Symbol" w:hAnsi="Symbol" w:cs="Symbol" w:hint="default"/>
      </w:rPr>
    </w:lvl>
    <w:lvl w:ilvl="1" w:tplc="04190003">
      <w:start w:val="1"/>
      <w:numFmt w:val="bullet"/>
      <w:lvlText w:val="o"/>
      <w:lvlJc w:val="left"/>
      <w:pPr>
        <w:tabs>
          <w:tab w:val="num" w:pos="2244"/>
        </w:tabs>
        <w:ind w:left="2244" w:hanging="360"/>
      </w:pPr>
      <w:rPr>
        <w:rFonts w:ascii="Courier New" w:hAnsi="Courier New" w:cs="Courier New" w:hint="default"/>
      </w:rPr>
    </w:lvl>
    <w:lvl w:ilvl="2" w:tplc="04190005">
      <w:start w:val="1"/>
      <w:numFmt w:val="bullet"/>
      <w:lvlText w:val=""/>
      <w:lvlJc w:val="left"/>
      <w:pPr>
        <w:tabs>
          <w:tab w:val="num" w:pos="2964"/>
        </w:tabs>
        <w:ind w:left="2964" w:hanging="360"/>
      </w:pPr>
      <w:rPr>
        <w:rFonts w:ascii="Wingdings" w:hAnsi="Wingdings" w:cs="Wingdings" w:hint="default"/>
      </w:rPr>
    </w:lvl>
    <w:lvl w:ilvl="3" w:tplc="04190001">
      <w:start w:val="1"/>
      <w:numFmt w:val="bullet"/>
      <w:lvlText w:val=""/>
      <w:lvlJc w:val="left"/>
      <w:pPr>
        <w:tabs>
          <w:tab w:val="num" w:pos="3684"/>
        </w:tabs>
        <w:ind w:left="3684" w:hanging="360"/>
      </w:pPr>
      <w:rPr>
        <w:rFonts w:ascii="Symbol" w:hAnsi="Symbol" w:cs="Symbol" w:hint="default"/>
      </w:rPr>
    </w:lvl>
    <w:lvl w:ilvl="4" w:tplc="04190003">
      <w:start w:val="1"/>
      <w:numFmt w:val="bullet"/>
      <w:lvlText w:val="o"/>
      <w:lvlJc w:val="left"/>
      <w:pPr>
        <w:tabs>
          <w:tab w:val="num" w:pos="4404"/>
        </w:tabs>
        <w:ind w:left="4404" w:hanging="360"/>
      </w:pPr>
      <w:rPr>
        <w:rFonts w:ascii="Courier New" w:hAnsi="Courier New" w:cs="Courier New" w:hint="default"/>
      </w:rPr>
    </w:lvl>
    <w:lvl w:ilvl="5" w:tplc="04190005">
      <w:start w:val="1"/>
      <w:numFmt w:val="bullet"/>
      <w:lvlText w:val=""/>
      <w:lvlJc w:val="left"/>
      <w:pPr>
        <w:tabs>
          <w:tab w:val="num" w:pos="5124"/>
        </w:tabs>
        <w:ind w:left="5124" w:hanging="360"/>
      </w:pPr>
      <w:rPr>
        <w:rFonts w:ascii="Wingdings" w:hAnsi="Wingdings" w:cs="Wingdings" w:hint="default"/>
      </w:rPr>
    </w:lvl>
    <w:lvl w:ilvl="6" w:tplc="04190001">
      <w:start w:val="1"/>
      <w:numFmt w:val="bullet"/>
      <w:lvlText w:val=""/>
      <w:lvlJc w:val="left"/>
      <w:pPr>
        <w:tabs>
          <w:tab w:val="num" w:pos="5844"/>
        </w:tabs>
        <w:ind w:left="5844" w:hanging="360"/>
      </w:pPr>
      <w:rPr>
        <w:rFonts w:ascii="Symbol" w:hAnsi="Symbol" w:cs="Symbol" w:hint="default"/>
      </w:rPr>
    </w:lvl>
    <w:lvl w:ilvl="7" w:tplc="04190003">
      <w:start w:val="1"/>
      <w:numFmt w:val="bullet"/>
      <w:lvlText w:val="o"/>
      <w:lvlJc w:val="left"/>
      <w:pPr>
        <w:tabs>
          <w:tab w:val="num" w:pos="6564"/>
        </w:tabs>
        <w:ind w:left="6564" w:hanging="360"/>
      </w:pPr>
      <w:rPr>
        <w:rFonts w:ascii="Courier New" w:hAnsi="Courier New" w:cs="Courier New" w:hint="default"/>
      </w:rPr>
    </w:lvl>
    <w:lvl w:ilvl="8" w:tplc="04190005">
      <w:start w:val="1"/>
      <w:numFmt w:val="bullet"/>
      <w:lvlText w:val=""/>
      <w:lvlJc w:val="left"/>
      <w:pPr>
        <w:tabs>
          <w:tab w:val="num" w:pos="7284"/>
        </w:tabs>
        <w:ind w:left="7284" w:hanging="360"/>
      </w:pPr>
      <w:rPr>
        <w:rFonts w:ascii="Wingdings" w:hAnsi="Wingdings" w:cs="Wingdings" w:hint="default"/>
      </w:rPr>
    </w:lvl>
  </w:abstractNum>
  <w:abstractNum w:abstractNumId="27">
    <w:nsid w:val="7C547C35"/>
    <w:multiLevelType w:val="hybridMultilevel"/>
    <w:tmpl w:val="8B36038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8">
    <w:nsid w:val="7D2C50F4"/>
    <w:multiLevelType w:val="hybridMultilevel"/>
    <w:tmpl w:val="DF369B0C"/>
    <w:lvl w:ilvl="0" w:tplc="04190001">
      <w:start w:val="1"/>
      <w:numFmt w:val="bullet"/>
      <w:lvlText w:val=""/>
      <w:lvlJc w:val="left"/>
      <w:pPr>
        <w:tabs>
          <w:tab w:val="num" w:pos="1524"/>
        </w:tabs>
        <w:ind w:left="1524" w:hanging="360"/>
      </w:pPr>
      <w:rPr>
        <w:rFonts w:ascii="Symbol" w:hAnsi="Symbol" w:cs="Symbol" w:hint="default"/>
      </w:rPr>
    </w:lvl>
    <w:lvl w:ilvl="1" w:tplc="04190003">
      <w:start w:val="1"/>
      <w:numFmt w:val="bullet"/>
      <w:lvlText w:val="o"/>
      <w:lvlJc w:val="left"/>
      <w:pPr>
        <w:tabs>
          <w:tab w:val="num" w:pos="2244"/>
        </w:tabs>
        <w:ind w:left="2244" w:hanging="360"/>
      </w:pPr>
      <w:rPr>
        <w:rFonts w:ascii="Courier New" w:hAnsi="Courier New" w:cs="Courier New" w:hint="default"/>
      </w:rPr>
    </w:lvl>
    <w:lvl w:ilvl="2" w:tplc="04190005">
      <w:start w:val="1"/>
      <w:numFmt w:val="bullet"/>
      <w:lvlText w:val=""/>
      <w:lvlJc w:val="left"/>
      <w:pPr>
        <w:tabs>
          <w:tab w:val="num" w:pos="2964"/>
        </w:tabs>
        <w:ind w:left="2964" w:hanging="360"/>
      </w:pPr>
      <w:rPr>
        <w:rFonts w:ascii="Wingdings" w:hAnsi="Wingdings" w:cs="Wingdings" w:hint="default"/>
      </w:rPr>
    </w:lvl>
    <w:lvl w:ilvl="3" w:tplc="04190001">
      <w:start w:val="1"/>
      <w:numFmt w:val="bullet"/>
      <w:lvlText w:val=""/>
      <w:lvlJc w:val="left"/>
      <w:pPr>
        <w:tabs>
          <w:tab w:val="num" w:pos="3684"/>
        </w:tabs>
        <w:ind w:left="3684" w:hanging="360"/>
      </w:pPr>
      <w:rPr>
        <w:rFonts w:ascii="Symbol" w:hAnsi="Symbol" w:cs="Symbol" w:hint="default"/>
      </w:rPr>
    </w:lvl>
    <w:lvl w:ilvl="4" w:tplc="04190003">
      <w:start w:val="1"/>
      <w:numFmt w:val="bullet"/>
      <w:lvlText w:val="o"/>
      <w:lvlJc w:val="left"/>
      <w:pPr>
        <w:tabs>
          <w:tab w:val="num" w:pos="4404"/>
        </w:tabs>
        <w:ind w:left="4404" w:hanging="360"/>
      </w:pPr>
      <w:rPr>
        <w:rFonts w:ascii="Courier New" w:hAnsi="Courier New" w:cs="Courier New" w:hint="default"/>
      </w:rPr>
    </w:lvl>
    <w:lvl w:ilvl="5" w:tplc="04190005">
      <w:start w:val="1"/>
      <w:numFmt w:val="bullet"/>
      <w:lvlText w:val=""/>
      <w:lvlJc w:val="left"/>
      <w:pPr>
        <w:tabs>
          <w:tab w:val="num" w:pos="5124"/>
        </w:tabs>
        <w:ind w:left="5124" w:hanging="360"/>
      </w:pPr>
      <w:rPr>
        <w:rFonts w:ascii="Wingdings" w:hAnsi="Wingdings" w:cs="Wingdings" w:hint="default"/>
      </w:rPr>
    </w:lvl>
    <w:lvl w:ilvl="6" w:tplc="04190001">
      <w:start w:val="1"/>
      <w:numFmt w:val="bullet"/>
      <w:lvlText w:val=""/>
      <w:lvlJc w:val="left"/>
      <w:pPr>
        <w:tabs>
          <w:tab w:val="num" w:pos="5844"/>
        </w:tabs>
        <w:ind w:left="5844" w:hanging="360"/>
      </w:pPr>
      <w:rPr>
        <w:rFonts w:ascii="Symbol" w:hAnsi="Symbol" w:cs="Symbol" w:hint="default"/>
      </w:rPr>
    </w:lvl>
    <w:lvl w:ilvl="7" w:tplc="04190003">
      <w:start w:val="1"/>
      <w:numFmt w:val="bullet"/>
      <w:lvlText w:val="o"/>
      <w:lvlJc w:val="left"/>
      <w:pPr>
        <w:tabs>
          <w:tab w:val="num" w:pos="6564"/>
        </w:tabs>
        <w:ind w:left="6564" w:hanging="360"/>
      </w:pPr>
      <w:rPr>
        <w:rFonts w:ascii="Courier New" w:hAnsi="Courier New" w:cs="Courier New" w:hint="default"/>
      </w:rPr>
    </w:lvl>
    <w:lvl w:ilvl="8" w:tplc="04190005">
      <w:start w:val="1"/>
      <w:numFmt w:val="bullet"/>
      <w:lvlText w:val=""/>
      <w:lvlJc w:val="left"/>
      <w:pPr>
        <w:tabs>
          <w:tab w:val="num" w:pos="7284"/>
        </w:tabs>
        <w:ind w:left="7284" w:hanging="360"/>
      </w:pPr>
      <w:rPr>
        <w:rFonts w:ascii="Wingdings" w:hAnsi="Wingdings" w:cs="Wingdings" w:hint="default"/>
      </w:rPr>
    </w:lvl>
  </w:abstractNum>
  <w:num w:numId="1">
    <w:abstractNumId w:val="8"/>
  </w:num>
  <w:num w:numId="2">
    <w:abstractNumId w:val="19"/>
  </w:num>
  <w:num w:numId="3">
    <w:abstractNumId w:val="3"/>
  </w:num>
  <w:num w:numId="4">
    <w:abstractNumId w:val="0"/>
  </w:num>
  <w:num w:numId="5">
    <w:abstractNumId w:val="6"/>
  </w:num>
  <w:num w:numId="6">
    <w:abstractNumId w:val="17"/>
  </w:num>
  <w:num w:numId="7">
    <w:abstractNumId w:val="15"/>
  </w:num>
  <w:num w:numId="8">
    <w:abstractNumId w:val="16"/>
  </w:num>
  <w:num w:numId="9">
    <w:abstractNumId w:val="0"/>
  </w:num>
  <w:num w:numId="10">
    <w:abstractNumId w:val="15"/>
  </w:num>
  <w:num w:numId="11">
    <w:abstractNumId w:val="16"/>
  </w:num>
  <w:num w:numId="12">
    <w:abstractNumId w:val="6"/>
  </w:num>
  <w:num w:numId="13">
    <w:abstractNumId w:val="3"/>
  </w:num>
  <w:num w:numId="14">
    <w:abstractNumId w:val="17"/>
  </w:num>
  <w:num w:numId="15">
    <w:abstractNumId w:val="21"/>
  </w:num>
  <w:num w:numId="16">
    <w:abstractNumId w:val="20"/>
  </w:num>
  <w:num w:numId="17">
    <w:abstractNumId w:val="5"/>
  </w:num>
  <w:num w:numId="18">
    <w:abstractNumId w:val="23"/>
  </w:num>
  <w:num w:numId="19">
    <w:abstractNumId w:val="10"/>
  </w:num>
  <w:num w:numId="20">
    <w:abstractNumId w:val="1"/>
  </w:num>
  <w:num w:numId="21">
    <w:abstractNumId w:val="11"/>
  </w:num>
  <w:num w:numId="22">
    <w:abstractNumId w:val="4"/>
  </w:num>
  <w:num w:numId="23">
    <w:abstractNumId w:val="14"/>
  </w:num>
  <w:num w:numId="2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26"/>
  </w:num>
  <w:num w:numId="27">
    <w:abstractNumId w:val="28"/>
  </w:num>
  <w:num w:numId="28">
    <w:abstractNumId w:val="18"/>
  </w:num>
  <w:num w:numId="29">
    <w:abstractNumId w:val="27"/>
  </w:num>
  <w:num w:numId="30">
    <w:abstractNumId w:val="2"/>
  </w:num>
  <w:num w:numId="31">
    <w:abstractNumId w:val="9"/>
  </w:num>
  <w:num w:numId="32">
    <w:abstractNumId w:val="24"/>
  </w:num>
  <w:num w:numId="33">
    <w:abstractNumId w:val="25"/>
  </w:num>
  <w:num w:numId="34">
    <w:abstractNumId w:val="12"/>
  </w:num>
  <w:num w:numId="3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1A95"/>
    <w:rsid w:val="00003B1A"/>
    <w:rsid w:val="00003FCA"/>
    <w:rsid w:val="00004067"/>
    <w:rsid w:val="00006157"/>
    <w:rsid w:val="00007AC3"/>
    <w:rsid w:val="00007BB6"/>
    <w:rsid w:val="00013548"/>
    <w:rsid w:val="00016C84"/>
    <w:rsid w:val="0002071D"/>
    <w:rsid w:val="0002092D"/>
    <w:rsid w:val="00023C13"/>
    <w:rsid w:val="000263CC"/>
    <w:rsid w:val="00027FE1"/>
    <w:rsid w:val="00030F2C"/>
    <w:rsid w:val="0003363E"/>
    <w:rsid w:val="00035E6E"/>
    <w:rsid w:val="000367D0"/>
    <w:rsid w:val="00036FC6"/>
    <w:rsid w:val="000371E2"/>
    <w:rsid w:val="00040D06"/>
    <w:rsid w:val="0004322B"/>
    <w:rsid w:val="00046D7C"/>
    <w:rsid w:val="00050265"/>
    <w:rsid w:val="00050E17"/>
    <w:rsid w:val="00051BDF"/>
    <w:rsid w:val="00056D16"/>
    <w:rsid w:val="00060957"/>
    <w:rsid w:val="0007073E"/>
    <w:rsid w:val="00070D88"/>
    <w:rsid w:val="00074C32"/>
    <w:rsid w:val="00076759"/>
    <w:rsid w:val="000823DF"/>
    <w:rsid w:val="000844AD"/>
    <w:rsid w:val="00085A05"/>
    <w:rsid w:val="00086AD6"/>
    <w:rsid w:val="00090703"/>
    <w:rsid w:val="000947B1"/>
    <w:rsid w:val="00097ED5"/>
    <w:rsid w:val="000A0B12"/>
    <w:rsid w:val="000A30A6"/>
    <w:rsid w:val="000A3590"/>
    <w:rsid w:val="000A58A3"/>
    <w:rsid w:val="000B491D"/>
    <w:rsid w:val="000B4CED"/>
    <w:rsid w:val="000B787D"/>
    <w:rsid w:val="000C3C0F"/>
    <w:rsid w:val="000C68FF"/>
    <w:rsid w:val="000C7564"/>
    <w:rsid w:val="000D1EE6"/>
    <w:rsid w:val="000D6B5E"/>
    <w:rsid w:val="000E0595"/>
    <w:rsid w:val="000E5AD8"/>
    <w:rsid w:val="000E71FF"/>
    <w:rsid w:val="000F2961"/>
    <w:rsid w:val="000F5636"/>
    <w:rsid w:val="000F5796"/>
    <w:rsid w:val="000F6BD4"/>
    <w:rsid w:val="000F6C29"/>
    <w:rsid w:val="000F7C01"/>
    <w:rsid w:val="0010216B"/>
    <w:rsid w:val="00102555"/>
    <w:rsid w:val="00105280"/>
    <w:rsid w:val="001055DB"/>
    <w:rsid w:val="00106B38"/>
    <w:rsid w:val="0011420B"/>
    <w:rsid w:val="001152D4"/>
    <w:rsid w:val="00121D4F"/>
    <w:rsid w:val="0012298B"/>
    <w:rsid w:val="00123685"/>
    <w:rsid w:val="001309EE"/>
    <w:rsid w:val="001354CB"/>
    <w:rsid w:val="00136FAC"/>
    <w:rsid w:val="00137B6D"/>
    <w:rsid w:val="00137F38"/>
    <w:rsid w:val="00142453"/>
    <w:rsid w:val="0014523E"/>
    <w:rsid w:val="001459A6"/>
    <w:rsid w:val="00160B3E"/>
    <w:rsid w:val="00161863"/>
    <w:rsid w:val="00163254"/>
    <w:rsid w:val="00163CF3"/>
    <w:rsid w:val="00163EFB"/>
    <w:rsid w:val="00166655"/>
    <w:rsid w:val="0017437C"/>
    <w:rsid w:val="0017496E"/>
    <w:rsid w:val="0018481C"/>
    <w:rsid w:val="001879E4"/>
    <w:rsid w:val="00187B1E"/>
    <w:rsid w:val="0019211F"/>
    <w:rsid w:val="00193EFF"/>
    <w:rsid w:val="00193F1E"/>
    <w:rsid w:val="00197157"/>
    <w:rsid w:val="00197975"/>
    <w:rsid w:val="001A09F6"/>
    <w:rsid w:val="001A4DA8"/>
    <w:rsid w:val="001A512A"/>
    <w:rsid w:val="001A600D"/>
    <w:rsid w:val="001A6247"/>
    <w:rsid w:val="001B4088"/>
    <w:rsid w:val="001C5FD4"/>
    <w:rsid w:val="001C6101"/>
    <w:rsid w:val="001D4B41"/>
    <w:rsid w:val="001D4C0E"/>
    <w:rsid w:val="001E40DD"/>
    <w:rsid w:val="001E4A9B"/>
    <w:rsid w:val="001E54C0"/>
    <w:rsid w:val="001E5FD4"/>
    <w:rsid w:val="001E67CF"/>
    <w:rsid w:val="001E7FA1"/>
    <w:rsid w:val="001F169C"/>
    <w:rsid w:val="001F3F3F"/>
    <w:rsid w:val="001F570E"/>
    <w:rsid w:val="001F5F50"/>
    <w:rsid w:val="001F6058"/>
    <w:rsid w:val="0020022F"/>
    <w:rsid w:val="00200484"/>
    <w:rsid w:val="00210C52"/>
    <w:rsid w:val="00213023"/>
    <w:rsid w:val="00217359"/>
    <w:rsid w:val="00217E49"/>
    <w:rsid w:val="0022662F"/>
    <w:rsid w:val="002353CB"/>
    <w:rsid w:val="002371BF"/>
    <w:rsid w:val="00237E2C"/>
    <w:rsid w:val="00241B39"/>
    <w:rsid w:val="002449CF"/>
    <w:rsid w:val="00250A3F"/>
    <w:rsid w:val="00252FF9"/>
    <w:rsid w:val="00263255"/>
    <w:rsid w:val="002637B4"/>
    <w:rsid w:val="00267910"/>
    <w:rsid w:val="002744A0"/>
    <w:rsid w:val="00276003"/>
    <w:rsid w:val="002768DA"/>
    <w:rsid w:val="00283FA1"/>
    <w:rsid w:val="002843A5"/>
    <w:rsid w:val="00284ECC"/>
    <w:rsid w:val="00286CD9"/>
    <w:rsid w:val="00293358"/>
    <w:rsid w:val="00295A2F"/>
    <w:rsid w:val="002A1C4A"/>
    <w:rsid w:val="002A4E6F"/>
    <w:rsid w:val="002A6D55"/>
    <w:rsid w:val="002B4800"/>
    <w:rsid w:val="002B4E7B"/>
    <w:rsid w:val="002B5488"/>
    <w:rsid w:val="002B68DF"/>
    <w:rsid w:val="002B6B0B"/>
    <w:rsid w:val="002C06B6"/>
    <w:rsid w:val="002C3EB4"/>
    <w:rsid w:val="002C4D28"/>
    <w:rsid w:val="002C5019"/>
    <w:rsid w:val="002D3238"/>
    <w:rsid w:val="002D3771"/>
    <w:rsid w:val="002D6866"/>
    <w:rsid w:val="002E0A48"/>
    <w:rsid w:val="002E0C2A"/>
    <w:rsid w:val="002E2A05"/>
    <w:rsid w:val="002F0C5C"/>
    <w:rsid w:val="002F4A00"/>
    <w:rsid w:val="002F56E9"/>
    <w:rsid w:val="00300098"/>
    <w:rsid w:val="0030545B"/>
    <w:rsid w:val="003117D3"/>
    <w:rsid w:val="00315420"/>
    <w:rsid w:val="00331267"/>
    <w:rsid w:val="0033313C"/>
    <w:rsid w:val="00343C21"/>
    <w:rsid w:val="003449E6"/>
    <w:rsid w:val="00345CF6"/>
    <w:rsid w:val="0034772C"/>
    <w:rsid w:val="00350CDF"/>
    <w:rsid w:val="00351EA1"/>
    <w:rsid w:val="003521A9"/>
    <w:rsid w:val="00354D3C"/>
    <w:rsid w:val="00357612"/>
    <w:rsid w:val="003578C8"/>
    <w:rsid w:val="00360655"/>
    <w:rsid w:val="00360A31"/>
    <w:rsid w:val="00360CA0"/>
    <w:rsid w:val="00362C58"/>
    <w:rsid w:val="00363806"/>
    <w:rsid w:val="003645AA"/>
    <w:rsid w:val="003672E0"/>
    <w:rsid w:val="0037768B"/>
    <w:rsid w:val="0038264D"/>
    <w:rsid w:val="00382FB9"/>
    <w:rsid w:val="00383684"/>
    <w:rsid w:val="00385A0C"/>
    <w:rsid w:val="00390AD4"/>
    <w:rsid w:val="00390FB7"/>
    <w:rsid w:val="00391EB6"/>
    <w:rsid w:val="00393F6A"/>
    <w:rsid w:val="00395334"/>
    <w:rsid w:val="0039749E"/>
    <w:rsid w:val="003A2B07"/>
    <w:rsid w:val="003A5B06"/>
    <w:rsid w:val="003A69E5"/>
    <w:rsid w:val="003B2AF1"/>
    <w:rsid w:val="003C18A6"/>
    <w:rsid w:val="003D1864"/>
    <w:rsid w:val="003D59F2"/>
    <w:rsid w:val="003D60CF"/>
    <w:rsid w:val="003D79D6"/>
    <w:rsid w:val="003D7E13"/>
    <w:rsid w:val="003E3763"/>
    <w:rsid w:val="003E504C"/>
    <w:rsid w:val="003E7EF5"/>
    <w:rsid w:val="003E7FFC"/>
    <w:rsid w:val="003F0D8A"/>
    <w:rsid w:val="003F0EB6"/>
    <w:rsid w:val="003F319B"/>
    <w:rsid w:val="003F35C6"/>
    <w:rsid w:val="003F45E9"/>
    <w:rsid w:val="003F54E1"/>
    <w:rsid w:val="003F57E8"/>
    <w:rsid w:val="00401364"/>
    <w:rsid w:val="0040546A"/>
    <w:rsid w:val="00405C26"/>
    <w:rsid w:val="004064D9"/>
    <w:rsid w:val="004123F9"/>
    <w:rsid w:val="00416647"/>
    <w:rsid w:val="00417221"/>
    <w:rsid w:val="004209F1"/>
    <w:rsid w:val="004229E4"/>
    <w:rsid w:val="004247D1"/>
    <w:rsid w:val="004263B9"/>
    <w:rsid w:val="004269CA"/>
    <w:rsid w:val="00431527"/>
    <w:rsid w:val="00432E4A"/>
    <w:rsid w:val="00432ED3"/>
    <w:rsid w:val="00433B0F"/>
    <w:rsid w:val="004349E0"/>
    <w:rsid w:val="0043742D"/>
    <w:rsid w:val="00437F49"/>
    <w:rsid w:val="0044128E"/>
    <w:rsid w:val="00442762"/>
    <w:rsid w:val="00445A10"/>
    <w:rsid w:val="004476AE"/>
    <w:rsid w:val="004478F9"/>
    <w:rsid w:val="00450C84"/>
    <w:rsid w:val="00452FBB"/>
    <w:rsid w:val="004577B3"/>
    <w:rsid w:val="0046048B"/>
    <w:rsid w:val="004616A6"/>
    <w:rsid w:val="004619B9"/>
    <w:rsid w:val="00463DCB"/>
    <w:rsid w:val="004667EF"/>
    <w:rsid w:val="00467352"/>
    <w:rsid w:val="00470FEF"/>
    <w:rsid w:val="004851CD"/>
    <w:rsid w:val="00492F07"/>
    <w:rsid w:val="004A03CC"/>
    <w:rsid w:val="004A09C6"/>
    <w:rsid w:val="004A125C"/>
    <w:rsid w:val="004A2E99"/>
    <w:rsid w:val="004A36E2"/>
    <w:rsid w:val="004A5A2B"/>
    <w:rsid w:val="004A7654"/>
    <w:rsid w:val="004B2F98"/>
    <w:rsid w:val="004B4774"/>
    <w:rsid w:val="004B7A8D"/>
    <w:rsid w:val="004C1E1C"/>
    <w:rsid w:val="004C67A7"/>
    <w:rsid w:val="004C77A3"/>
    <w:rsid w:val="004D0398"/>
    <w:rsid w:val="004D2F1E"/>
    <w:rsid w:val="004D79FF"/>
    <w:rsid w:val="004F206E"/>
    <w:rsid w:val="004F35AC"/>
    <w:rsid w:val="004F58C5"/>
    <w:rsid w:val="004F79BF"/>
    <w:rsid w:val="005016B8"/>
    <w:rsid w:val="00503981"/>
    <w:rsid w:val="00505668"/>
    <w:rsid w:val="005110CB"/>
    <w:rsid w:val="00511739"/>
    <w:rsid w:val="00513B94"/>
    <w:rsid w:val="005150C1"/>
    <w:rsid w:val="00523D2C"/>
    <w:rsid w:val="00524776"/>
    <w:rsid w:val="005256A3"/>
    <w:rsid w:val="00531067"/>
    <w:rsid w:val="0053791C"/>
    <w:rsid w:val="005412BD"/>
    <w:rsid w:val="005412DD"/>
    <w:rsid w:val="00541622"/>
    <w:rsid w:val="005471CC"/>
    <w:rsid w:val="00552186"/>
    <w:rsid w:val="00553268"/>
    <w:rsid w:val="00555B13"/>
    <w:rsid w:val="00560A12"/>
    <w:rsid w:val="005613A1"/>
    <w:rsid w:val="00562463"/>
    <w:rsid w:val="00562CEF"/>
    <w:rsid w:val="00564E0A"/>
    <w:rsid w:val="00565E32"/>
    <w:rsid w:val="00570AA4"/>
    <w:rsid w:val="0057756B"/>
    <w:rsid w:val="005825BA"/>
    <w:rsid w:val="00582DD9"/>
    <w:rsid w:val="00587B5F"/>
    <w:rsid w:val="005911A7"/>
    <w:rsid w:val="00593A91"/>
    <w:rsid w:val="00594E1D"/>
    <w:rsid w:val="0059790D"/>
    <w:rsid w:val="005A0031"/>
    <w:rsid w:val="005A33B0"/>
    <w:rsid w:val="005C06CF"/>
    <w:rsid w:val="005C1F1C"/>
    <w:rsid w:val="005C3C30"/>
    <w:rsid w:val="005C3F93"/>
    <w:rsid w:val="005D113F"/>
    <w:rsid w:val="005E7CCE"/>
    <w:rsid w:val="005F48BF"/>
    <w:rsid w:val="0060282B"/>
    <w:rsid w:val="00603CED"/>
    <w:rsid w:val="00605B27"/>
    <w:rsid w:val="00611EEB"/>
    <w:rsid w:val="00617DAC"/>
    <w:rsid w:val="00623E2D"/>
    <w:rsid w:val="00625C26"/>
    <w:rsid w:val="0063351C"/>
    <w:rsid w:val="00640732"/>
    <w:rsid w:val="00642063"/>
    <w:rsid w:val="00643DEE"/>
    <w:rsid w:val="00644E9A"/>
    <w:rsid w:val="006454BD"/>
    <w:rsid w:val="0064746C"/>
    <w:rsid w:val="006529C8"/>
    <w:rsid w:val="006549BC"/>
    <w:rsid w:val="00654EF8"/>
    <w:rsid w:val="00656188"/>
    <w:rsid w:val="00657517"/>
    <w:rsid w:val="00664519"/>
    <w:rsid w:val="0067653A"/>
    <w:rsid w:val="00677305"/>
    <w:rsid w:val="006823B9"/>
    <w:rsid w:val="00685A89"/>
    <w:rsid w:val="00691713"/>
    <w:rsid w:val="00696D8A"/>
    <w:rsid w:val="006977A7"/>
    <w:rsid w:val="00697E2C"/>
    <w:rsid w:val="006A09D4"/>
    <w:rsid w:val="006A3713"/>
    <w:rsid w:val="006A67F7"/>
    <w:rsid w:val="006A6FD1"/>
    <w:rsid w:val="006B0FDE"/>
    <w:rsid w:val="006B16C0"/>
    <w:rsid w:val="006B7680"/>
    <w:rsid w:val="006B7AC2"/>
    <w:rsid w:val="006C32E6"/>
    <w:rsid w:val="006C7BBD"/>
    <w:rsid w:val="006D258E"/>
    <w:rsid w:val="006E33D6"/>
    <w:rsid w:val="006E4042"/>
    <w:rsid w:val="006E7C54"/>
    <w:rsid w:val="006F0B07"/>
    <w:rsid w:val="006F3102"/>
    <w:rsid w:val="006F38EE"/>
    <w:rsid w:val="006F5F86"/>
    <w:rsid w:val="007002D3"/>
    <w:rsid w:val="00701D9A"/>
    <w:rsid w:val="007050C1"/>
    <w:rsid w:val="00710358"/>
    <w:rsid w:val="007108DF"/>
    <w:rsid w:val="00711B1D"/>
    <w:rsid w:val="00714291"/>
    <w:rsid w:val="007205E0"/>
    <w:rsid w:val="00721857"/>
    <w:rsid w:val="0073076B"/>
    <w:rsid w:val="00730900"/>
    <w:rsid w:val="007330E5"/>
    <w:rsid w:val="00740989"/>
    <w:rsid w:val="0074182C"/>
    <w:rsid w:val="00741DBF"/>
    <w:rsid w:val="00743893"/>
    <w:rsid w:val="007467E8"/>
    <w:rsid w:val="007474BA"/>
    <w:rsid w:val="0074762B"/>
    <w:rsid w:val="0075115B"/>
    <w:rsid w:val="007527E5"/>
    <w:rsid w:val="00753D4D"/>
    <w:rsid w:val="00753DE3"/>
    <w:rsid w:val="00755601"/>
    <w:rsid w:val="00765796"/>
    <w:rsid w:val="00766B53"/>
    <w:rsid w:val="00773AA1"/>
    <w:rsid w:val="00774AF2"/>
    <w:rsid w:val="00775A37"/>
    <w:rsid w:val="00780607"/>
    <w:rsid w:val="007809D3"/>
    <w:rsid w:val="007819C1"/>
    <w:rsid w:val="007824F9"/>
    <w:rsid w:val="00783669"/>
    <w:rsid w:val="007844CA"/>
    <w:rsid w:val="00785BAE"/>
    <w:rsid w:val="00786597"/>
    <w:rsid w:val="00786E8F"/>
    <w:rsid w:val="007903F0"/>
    <w:rsid w:val="00791961"/>
    <w:rsid w:val="007922F8"/>
    <w:rsid w:val="007A2BE4"/>
    <w:rsid w:val="007A32AA"/>
    <w:rsid w:val="007B23CC"/>
    <w:rsid w:val="007B4B3D"/>
    <w:rsid w:val="007B67A5"/>
    <w:rsid w:val="007B718C"/>
    <w:rsid w:val="007C0289"/>
    <w:rsid w:val="007C33ED"/>
    <w:rsid w:val="007C7615"/>
    <w:rsid w:val="007D20B7"/>
    <w:rsid w:val="007D2E28"/>
    <w:rsid w:val="007D4034"/>
    <w:rsid w:val="007E18A5"/>
    <w:rsid w:val="007E2599"/>
    <w:rsid w:val="007F34F9"/>
    <w:rsid w:val="007F3DF0"/>
    <w:rsid w:val="007F5BFA"/>
    <w:rsid w:val="00801DFF"/>
    <w:rsid w:val="0080210A"/>
    <w:rsid w:val="0080465E"/>
    <w:rsid w:val="00811AD8"/>
    <w:rsid w:val="008145C8"/>
    <w:rsid w:val="008157DB"/>
    <w:rsid w:val="00815B7E"/>
    <w:rsid w:val="00820EBD"/>
    <w:rsid w:val="00823BE0"/>
    <w:rsid w:val="00827188"/>
    <w:rsid w:val="0083343D"/>
    <w:rsid w:val="00835222"/>
    <w:rsid w:val="00840289"/>
    <w:rsid w:val="008415D5"/>
    <w:rsid w:val="0084199E"/>
    <w:rsid w:val="00851632"/>
    <w:rsid w:val="00855890"/>
    <w:rsid w:val="00855F78"/>
    <w:rsid w:val="0085720F"/>
    <w:rsid w:val="00857ECD"/>
    <w:rsid w:val="0086166D"/>
    <w:rsid w:val="00864441"/>
    <w:rsid w:val="008648A5"/>
    <w:rsid w:val="00864ACC"/>
    <w:rsid w:val="00865147"/>
    <w:rsid w:val="00872E8E"/>
    <w:rsid w:val="00873A47"/>
    <w:rsid w:val="00873A8D"/>
    <w:rsid w:val="008741C1"/>
    <w:rsid w:val="00881695"/>
    <w:rsid w:val="00883EEE"/>
    <w:rsid w:val="00884FC8"/>
    <w:rsid w:val="00886665"/>
    <w:rsid w:val="008932A5"/>
    <w:rsid w:val="00894123"/>
    <w:rsid w:val="008A2C88"/>
    <w:rsid w:val="008A3243"/>
    <w:rsid w:val="008A3CA3"/>
    <w:rsid w:val="008A4260"/>
    <w:rsid w:val="008A513B"/>
    <w:rsid w:val="008B4B22"/>
    <w:rsid w:val="008B4BB6"/>
    <w:rsid w:val="008C06D3"/>
    <w:rsid w:val="008D032C"/>
    <w:rsid w:val="008D3510"/>
    <w:rsid w:val="008D4F1D"/>
    <w:rsid w:val="008E1905"/>
    <w:rsid w:val="008F05C8"/>
    <w:rsid w:val="008F43BB"/>
    <w:rsid w:val="00901162"/>
    <w:rsid w:val="0091406F"/>
    <w:rsid w:val="00914A9E"/>
    <w:rsid w:val="0091734A"/>
    <w:rsid w:val="00917E27"/>
    <w:rsid w:val="00921F9C"/>
    <w:rsid w:val="00924948"/>
    <w:rsid w:val="009329CB"/>
    <w:rsid w:val="00936643"/>
    <w:rsid w:val="00937854"/>
    <w:rsid w:val="00937FC5"/>
    <w:rsid w:val="00941EA6"/>
    <w:rsid w:val="00941F11"/>
    <w:rsid w:val="00944F53"/>
    <w:rsid w:val="009570D1"/>
    <w:rsid w:val="0096269C"/>
    <w:rsid w:val="009749E8"/>
    <w:rsid w:val="00982B50"/>
    <w:rsid w:val="00983809"/>
    <w:rsid w:val="0098737E"/>
    <w:rsid w:val="00992627"/>
    <w:rsid w:val="00996533"/>
    <w:rsid w:val="00996E69"/>
    <w:rsid w:val="009979A7"/>
    <w:rsid w:val="009A11A1"/>
    <w:rsid w:val="009A23F1"/>
    <w:rsid w:val="009A2B9D"/>
    <w:rsid w:val="009B0773"/>
    <w:rsid w:val="009D03F3"/>
    <w:rsid w:val="009D1275"/>
    <w:rsid w:val="009D3F4B"/>
    <w:rsid w:val="009D446B"/>
    <w:rsid w:val="009E21B3"/>
    <w:rsid w:val="009E421F"/>
    <w:rsid w:val="009E4484"/>
    <w:rsid w:val="00A001AE"/>
    <w:rsid w:val="00A02B88"/>
    <w:rsid w:val="00A05FC7"/>
    <w:rsid w:val="00A06238"/>
    <w:rsid w:val="00A06283"/>
    <w:rsid w:val="00A0637C"/>
    <w:rsid w:val="00A10FB6"/>
    <w:rsid w:val="00A11A54"/>
    <w:rsid w:val="00A15A56"/>
    <w:rsid w:val="00A17EF2"/>
    <w:rsid w:val="00A20785"/>
    <w:rsid w:val="00A2160D"/>
    <w:rsid w:val="00A234C5"/>
    <w:rsid w:val="00A24A06"/>
    <w:rsid w:val="00A27781"/>
    <w:rsid w:val="00A30B72"/>
    <w:rsid w:val="00A32A35"/>
    <w:rsid w:val="00A35614"/>
    <w:rsid w:val="00A36C8C"/>
    <w:rsid w:val="00A40AF3"/>
    <w:rsid w:val="00A41674"/>
    <w:rsid w:val="00A46C3E"/>
    <w:rsid w:val="00A47ED4"/>
    <w:rsid w:val="00A5258C"/>
    <w:rsid w:val="00A5323C"/>
    <w:rsid w:val="00A53DEE"/>
    <w:rsid w:val="00A6047F"/>
    <w:rsid w:val="00A633D6"/>
    <w:rsid w:val="00A65292"/>
    <w:rsid w:val="00A65714"/>
    <w:rsid w:val="00A669A3"/>
    <w:rsid w:val="00A74847"/>
    <w:rsid w:val="00A8041E"/>
    <w:rsid w:val="00A83164"/>
    <w:rsid w:val="00A84B1B"/>
    <w:rsid w:val="00A86D24"/>
    <w:rsid w:val="00A871D9"/>
    <w:rsid w:val="00AA0CC4"/>
    <w:rsid w:val="00AA2450"/>
    <w:rsid w:val="00AA3302"/>
    <w:rsid w:val="00AA46B9"/>
    <w:rsid w:val="00AA6DC4"/>
    <w:rsid w:val="00AA710A"/>
    <w:rsid w:val="00AB0FB9"/>
    <w:rsid w:val="00AB1982"/>
    <w:rsid w:val="00AC0322"/>
    <w:rsid w:val="00AC0C0D"/>
    <w:rsid w:val="00AC40D8"/>
    <w:rsid w:val="00AC45A1"/>
    <w:rsid w:val="00AC6260"/>
    <w:rsid w:val="00AC68BB"/>
    <w:rsid w:val="00AC6DFA"/>
    <w:rsid w:val="00AC76C2"/>
    <w:rsid w:val="00AD0840"/>
    <w:rsid w:val="00AD32EA"/>
    <w:rsid w:val="00AD5E48"/>
    <w:rsid w:val="00AD7B0C"/>
    <w:rsid w:val="00AE0839"/>
    <w:rsid w:val="00AE235C"/>
    <w:rsid w:val="00AE3385"/>
    <w:rsid w:val="00AE4A05"/>
    <w:rsid w:val="00AE6F62"/>
    <w:rsid w:val="00AF1DDD"/>
    <w:rsid w:val="00AF22A8"/>
    <w:rsid w:val="00AF287C"/>
    <w:rsid w:val="00AF2BC2"/>
    <w:rsid w:val="00AF5C7E"/>
    <w:rsid w:val="00AF5F69"/>
    <w:rsid w:val="00B0225E"/>
    <w:rsid w:val="00B02A04"/>
    <w:rsid w:val="00B031A8"/>
    <w:rsid w:val="00B0451D"/>
    <w:rsid w:val="00B05E25"/>
    <w:rsid w:val="00B12F5B"/>
    <w:rsid w:val="00B14AEB"/>
    <w:rsid w:val="00B168BE"/>
    <w:rsid w:val="00B20BB9"/>
    <w:rsid w:val="00B21EB6"/>
    <w:rsid w:val="00B31A21"/>
    <w:rsid w:val="00B34576"/>
    <w:rsid w:val="00B3749E"/>
    <w:rsid w:val="00B40745"/>
    <w:rsid w:val="00B46854"/>
    <w:rsid w:val="00B535F2"/>
    <w:rsid w:val="00B6070B"/>
    <w:rsid w:val="00B638E9"/>
    <w:rsid w:val="00B6445D"/>
    <w:rsid w:val="00B663F5"/>
    <w:rsid w:val="00B679C7"/>
    <w:rsid w:val="00B745D8"/>
    <w:rsid w:val="00B95E20"/>
    <w:rsid w:val="00B968CD"/>
    <w:rsid w:val="00BA0474"/>
    <w:rsid w:val="00BA2837"/>
    <w:rsid w:val="00BA2888"/>
    <w:rsid w:val="00BA29BF"/>
    <w:rsid w:val="00BA4775"/>
    <w:rsid w:val="00BB06C2"/>
    <w:rsid w:val="00BB1ED2"/>
    <w:rsid w:val="00BB40AB"/>
    <w:rsid w:val="00BC14E0"/>
    <w:rsid w:val="00BC3044"/>
    <w:rsid w:val="00BC3819"/>
    <w:rsid w:val="00BC7C61"/>
    <w:rsid w:val="00BD06CA"/>
    <w:rsid w:val="00BD1C76"/>
    <w:rsid w:val="00BD734F"/>
    <w:rsid w:val="00BD74CD"/>
    <w:rsid w:val="00BD7F2C"/>
    <w:rsid w:val="00BE2067"/>
    <w:rsid w:val="00BE206B"/>
    <w:rsid w:val="00BE3377"/>
    <w:rsid w:val="00BF22E2"/>
    <w:rsid w:val="00BF2CE3"/>
    <w:rsid w:val="00BF3AF8"/>
    <w:rsid w:val="00BF778D"/>
    <w:rsid w:val="00C02BE0"/>
    <w:rsid w:val="00C0360C"/>
    <w:rsid w:val="00C047F1"/>
    <w:rsid w:val="00C10399"/>
    <w:rsid w:val="00C10BFC"/>
    <w:rsid w:val="00C131F3"/>
    <w:rsid w:val="00C13854"/>
    <w:rsid w:val="00C21B92"/>
    <w:rsid w:val="00C21F5D"/>
    <w:rsid w:val="00C24F83"/>
    <w:rsid w:val="00C30D57"/>
    <w:rsid w:val="00C32484"/>
    <w:rsid w:val="00C45540"/>
    <w:rsid w:val="00C4719B"/>
    <w:rsid w:val="00C5219A"/>
    <w:rsid w:val="00C52A95"/>
    <w:rsid w:val="00C532C8"/>
    <w:rsid w:val="00C55F89"/>
    <w:rsid w:val="00C60BB2"/>
    <w:rsid w:val="00C61E14"/>
    <w:rsid w:val="00C624D2"/>
    <w:rsid w:val="00C650AE"/>
    <w:rsid w:val="00C65A06"/>
    <w:rsid w:val="00C673CB"/>
    <w:rsid w:val="00C67910"/>
    <w:rsid w:val="00C71A95"/>
    <w:rsid w:val="00C73C8D"/>
    <w:rsid w:val="00C74377"/>
    <w:rsid w:val="00C75E70"/>
    <w:rsid w:val="00C77A08"/>
    <w:rsid w:val="00C80653"/>
    <w:rsid w:val="00C90D4D"/>
    <w:rsid w:val="00C94334"/>
    <w:rsid w:val="00CA451B"/>
    <w:rsid w:val="00CA5C16"/>
    <w:rsid w:val="00CA6874"/>
    <w:rsid w:val="00CB32B2"/>
    <w:rsid w:val="00CB4B38"/>
    <w:rsid w:val="00CB713D"/>
    <w:rsid w:val="00CB7183"/>
    <w:rsid w:val="00CC42FD"/>
    <w:rsid w:val="00CC7C95"/>
    <w:rsid w:val="00CD4B94"/>
    <w:rsid w:val="00CD5FAD"/>
    <w:rsid w:val="00CD66B1"/>
    <w:rsid w:val="00CD7F74"/>
    <w:rsid w:val="00CE4B66"/>
    <w:rsid w:val="00CF1844"/>
    <w:rsid w:val="00CF422F"/>
    <w:rsid w:val="00D008C0"/>
    <w:rsid w:val="00D02147"/>
    <w:rsid w:val="00D0356B"/>
    <w:rsid w:val="00D062DD"/>
    <w:rsid w:val="00D103EE"/>
    <w:rsid w:val="00D13494"/>
    <w:rsid w:val="00D15AB0"/>
    <w:rsid w:val="00D200CB"/>
    <w:rsid w:val="00D20DEB"/>
    <w:rsid w:val="00D20E3D"/>
    <w:rsid w:val="00D22E54"/>
    <w:rsid w:val="00D31832"/>
    <w:rsid w:val="00D32822"/>
    <w:rsid w:val="00D37BEE"/>
    <w:rsid w:val="00D433EB"/>
    <w:rsid w:val="00D43450"/>
    <w:rsid w:val="00D43B50"/>
    <w:rsid w:val="00D46DEC"/>
    <w:rsid w:val="00D53B0F"/>
    <w:rsid w:val="00D55166"/>
    <w:rsid w:val="00D630CF"/>
    <w:rsid w:val="00D66468"/>
    <w:rsid w:val="00D66A66"/>
    <w:rsid w:val="00D67D4C"/>
    <w:rsid w:val="00D72C0D"/>
    <w:rsid w:val="00D747A6"/>
    <w:rsid w:val="00D81D0B"/>
    <w:rsid w:val="00D8574F"/>
    <w:rsid w:val="00D87939"/>
    <w:rsid w:val="00D90B9D"/>
    <w:rsid w:val="00D96407"/>
    <w:rsid w:val="00DA3459"/>
    <w:rsid w:val="00DA6E8D"/>
    <w:rsid w:val="00DA75D0"/>
    <w:rsid w:val="00DB435B"/>
    <w:rsid w:val="00DB6A51"/>
    <w:rsid w:val="00DC0FEA"/>
    <w:rsid w:val="00DC236B"/>
    <w:rsid w:val="00DC3654"/>
    <w:rsid w:val="00DC3C40"/>
    <w:rsid w:val="00DC46F4"/>
    <w:rsid w:val="00DC6ACE"/>
    <w:rsid w:val="00DC7C53"/>
    <w:rsid w:val="00DD330C"/>
    <w:rsid w:val="00DD40DC"/>
    <w:rsid w:val="00DD7CEF"/>
    <w:rsid w:val="00DE324B"/>
    <w:rsid w:val="00DE34B1"/>
    <w:rsid w:val="00DE4F70"/>
    <w:rsid w:val="00DE52A5"/>
    <w:rsid w:val="00DE7D83"/>
    <w:rsid w:val="00DF2C01"/>
    <w:rsid w:val="00E030B0"/>
    <w:rsid w:val="00E03C5D"/>
    <w:rsid w:val="00E0637B"/>
    <w:rsid w:val="00E1343C"/>
    <w:rsid w:val="00E148D6"/>
    <w:rsid w:val="00E15A2B"/>
    <w:rsid w:val="00E233B9"/>
    <w:rsid w:val="00E241CA"/>
    <w:rsid w:val="00E2460B"/>
    <w:rsid w:val="00E27C24"/>
    <w:rsid w:val="00E31A84"/>
    <w:rsid w:val="00E465AB"/>
    <w:rsid w:val="00E468BF"/>
    <w:rsid w:val="00E47713"/>
    <w:rsid w:val="00E511FB"/>
    <w:rsid w:val="00E53464"/>
    <w:rsid w:val="00E54AFC"/>
    <w:rsid w:val="00E61C40"/>
    <w:rsid w:val="00E623D7"/>
    <w:rsid w:val="00E62E28"/>
    <w:rsid w:val="00E73523"/>
    <w:rsid w:val="00E7408C"/>
    <w:rsid w:val="00E761CD"/>
    <w:rsid w:val="00E772BD"/>
    <w:rsid w:val="00E90B79"/>
    <w:rsid w:val="00E9302C"/>
    <w:rsid w:val="00E9761C"/>
    <w:rsid w:val="00E97C80"/>
    <w:rsid w:val="00EA083E"/>
    <w:rsid w:val="00EA296A"/>
    <w:rsid w:val="00EA4DE9"/>
    <w:rsid w:val="00EA5BA2"/>
    <w:rsid w:val="00EA604D"/>
    <w:rsid w:val="00EA6154"/>
    <w:rsid w:val="00EB1D54"/>
    <w:rsid w:val="00EB46BB"/>
    <w:rsid w:val="00EB5F27"/>
    <w:rsid w:val="00EC2543"/>
    <w:rsid w:val="00EC2C62"/>
    <w:rsid w:val="00EC36F7"/>
    <w:rsid w:val="00EC607C"/>
    <w:rsid w:val="00EC6E08"/>
    <w:rsid w:val="00ED029C"/>
    <w:rsid w:val="00EE07BF"/>
    <w:rsid w:val="00EE135C"/>
    <w:rsid w:val="00EE3506"/>
    <w:rsid w:val="00EE7C64"/>
    <w:rsid w:val="00EE7F40"/>
    <w:rsid w:val="00EF2397"/>
    <w:rsid w:val="00F02851"/>
    <w:rsid w:val="00F0310B"/>
    <w:rsid w:val="00F04183"/>
    <w:rsid w:val="00F045E3"/>
    <w:rsid w:val="00F13675"/>
    <w:rsid w:val="00F13D26"/>
    <w:rsid w:val="00F21D73"/>
    <w:rsid w:val="00F22DAE"/>
    <w:rsid w:val="00F23CA1"/>
    <w:rsid w:val="00F26E29"/>
    <w:rsid w:val="00F32E27"/>
    <w:rsid w:val="00F357CB"/>
    <w:rsid w:val="00F44B8B"/>
    <w:rsid w:val="00F47B29"/>
    <w:rsid w:val="00F47F2A"/>
    <w:rsid w:val="00F508E9"/>
    <w:rsid w:val="00F50A34"/>
    <w:rsid w:val="00F517D9"/>
    <w:rsid w:val="00F54A8A"/>
    <w:rsid w:val="00F736E5"/>
    <w:rsid w:val="00F805B7"/>
    <w:rsid w:val="00F87A9A"/>
    <w:rsid w:val="00F921A3"/>
    <w:rsid w:val="00F96A58"/>
    <w:rsid w:val="00FA417C"/>
    <w:rsid w:val="00FA45EA"/>
    <w:rsid w:val="00FA5C60"/>
    <w:rsid w:val="00FA69CF"/>
    <w:rsid w:val="00FB3196"/>
    <w:rsid w:val="00FB3C53"/>
    <w:rsid w:val="00FC090B"/>
    <w:rsid w:val="00FC112C"/>
    <w:rsid w:val="00FC18E8"/>
    <w:rsid w:val="00FC4521"/>
    <w:rsid w:val="00FD3185"/>
    <w:rsid w:val="00FE05EB"/>
    <w:rsid w:val="00FE5CDF"/>
    <w:rsid w:val="00FF1EE2"/>
    <w:rsid w:val="00FF4286"/>
    <w:rsid w:val="00FF47A1"/>
    <w:rsid w:val="00FF496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407"/>
    <w:pPr>
      <w:spacing w:after="200" w:line="276" w:lineRule="auto"/>
    </w:pPr>
    <w:rPr>
      <w:rFonts w:cs="Calibri"/>
      <w:sz w:val="22"/>
      <w:szCs w:val="22"/>
      <w:lang w:eastAsia="en-US"/>
    </w:rPr>
  </w:style>
  <w:style w:type="paragraph" w:styleId="1">
    <w:name w:val="heading 1"/>
    <w:basedOn w:val="a"/>
    <w:next w:val="a"/>
    <w:link w:val="10"/>
    <w:uiPriority w:val="99"/>
    <w:qFormat/>
    <w:locked/>
    <w:rsid w:val="00354D3C"/>
    <w:pPr>
      <w:keepNext/>
      <w:spacing w:after="0" w:line="240" w:lineRule="auto"/>
      <w:ind w:firstLine="34"/>
      <w:outlineLvl w:val="0"/>
    </w:pPr>
    <w:rPr>
      <w:rFonts w:ascii="Times New Roman" w:eastAsia="Times New Roman" w:hAnsi="Times New Roman" w:cs="Times New Roman"/>
      <w:i/>
      <w:iCs/>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4D3C"/>
    <w:rPr>
      <w:rFonts w:ascii="Times New Roman" w:hAnsi="Times New Roman" w:cs="Times New Roman"/>
      <w:i/>
      <w:iCs/>
      <w:sz w:val="22"/>
      <w:szCs w:val="22"/>
    </w:rPr>
  </w:style>
  <w:style w:type="paragraph" w:styleId="a3">
    <w:name w:val="header"/>
    <w:basedOn w:val="a"/>
    <w:link w:val="a4"/>
    <w:uiPriority w:val="99"/>
    <w:rsid w:val="00417221"/>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417221"/>
  </w:style>
  <w:style w:type="paragraph" w:styleId="a5">
    <w:name w:val="footer"/>
    <w:basedOn w:val="a"/>
    <w:link w:val="a6"/>
    <w:uiPriority w:val="99"/>
    <w:rsid w:val="00417221"/>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417221"/>
  </w:style>
  <w:style w:type="character" w:customStyle="1" w:styleId="4">
    <w:name w:val="Основной текст (4)"/>
    <w:uiPriority w:val="99"/>
    <w:rsid w:val="00FE05EB"/>
    <w:rPr>
      <w:rFonts w:ascii="Calibri" w:hAnsi="Calibri" w:cs="Calibri"/>
      <w:spacing w:val="3"/>
      <w:sz w:val="25"/>
      <w:szCs w:val="25"/>
    </w:rPr>
  </w:style>
  <w:style w:type="paragraph" w:styleId="a7">
    <w:name w:val="Body Text Indent"/>
    <w:basedOn w:val="a"/>
    <w:link w:val="a8"/>
    <w:uiPriority w:val="99"/>
    <w:rsid w:val="00873A8D"/>
    <w:pPr>
      <w:spacing w:after="0" w:line="240" w:lineRule="auto"/>
      <w:ind w:firstLine="851"/>
      <w:jc w:val="both"/>
    </w:pPr>
    <w:rPr>
      <w:sz w:val="20"/>
      <w:szCs w:val="20"/>
      <w:lang w:eastAsia="ru-RU"/>
    </w:rPr>
  </w:style>
  <w:style w:type="character" w:customStyle="1" w:styleId="a8">
    <w:name w:val="Основной текст с отступом Знак"/>
    <w:basedOn w:val="a0"/>
    <w:link w:val="a7"/>
    <w:uiPriority w:val="99"/>
    <w:locked/>
    <w:rsid w:val="00873A8D"/>
    <w:rPr>
      <w:rFonts w:ascii="Times New Roman" w:hAnsi="Times New Roman" w:cs="Times New Roman"/>
      <w:sz w:val="20"/>
      <w:szCs w:val="20"/>
      <w:lang w:eastAsia="ru-RU"/>
    </w:rPr>
  </w:style>
  <w:style w:type="paragraph" w:styleId="a9">
    <w:name w:val="List Paragraph"/>
    <w:basedOn w:val="a"/>
    <w:uiPriority w:val="99"/>
    <w:qFormat/>
    <w:rsid w:val="00642063"/>
    <w:pPr>
      <w:ind w:left="720"/>
    </w:pPr>
  </w:style>
  <w:style w:type="paragraph" w:customStyle="1" w:styleId="Standard">
    <w:name w:val="Standard"/>
    <w:uiPriority w:val="99"/>
    <w:rsid w:val="00136FAC"/>
    <w:pPr>
      <w:suppressAutoHyphens/>
      <w:autoSpaceDN w:val="0"/>
      <w:spacing w:after="200" w:line="276" w:lineRule="auto"/>
      <w:textAlignment w:val="baseline"/>
    </w:pPr>
    <w:rPr>
      <w:rFonts w:eastAsia="Arial Unicode MS" w:cs="Calibri"/>
      <w:kern w:val="3"/>
      <w:sz w:val="22"/>
      <w:szCs w:val="22"/>
      <w:lang w:eastAsia="en-US"/>
    </w:rPr>
  </w:style>
  <w:style w:type="paragraph" w:customStyle="1" w:styleId="Textbody">
    <w:name w:val="Text body"/>
    <w:basedOn w:val="Standard"/>
    <w:uiPriority w:val="99"/>
    <w:rsid w:val="00136FAC"/>
    <w:pPr>
      <w:spacing w:after="120"/>
    </w:pPr>
  </w:style>
  <w:style w:type="paragraph" w:customStyle="1" w:styleId="aa">
    <w:name w:val="Знак Знак Знак Знак Знак Знак Знак"/>
    <w:basedOn w:val="a"/>
    <w:uiPriority w:val="99"/>
    <w:rsid w:val="0086166D"/>
    <w:pPr>
      <w:spacing w:after="160" w:line="240" w:lineRule="exact"/>
    </w:pPr>
    <w:rPr>
      <w:rFonts w:ascii="Verdana" w:eastAsia="Times New Roman" w:hAnsi="Verdana" w:cs="Verdana"/>
      <w:sz w:val="20"/>
      <w:szCs w:val="20"/>
      <w:lang w:val="en-US"/>
    </w:rPr>
  </w:style>
  <w:style w:type="paragraph" w:styleId="ab">
    <w:name w:val="Body Text"/>
    <w:basedOn w:val="a"/>
    <w:link w:val="ac"/>
    <w:uiPriority w:val="99"/>
    <w:semiHidden/>
    <w:rsid w:val="006A3713"/>
    <w:pPr>
      <w:spacing w:after="120"/>
    </w:pPr>
  </w:style>
  <w:style w:type="character" w:customStyle="1" w:styleId="ac">
    <w:name w:val="Основной текст Знак"/>
    <w:basedOn w:val="a0"/>
    <w:link w:val="ab"/>
    <w:uiPriority w:val="99"/>
    <w:semiHidden/>
    <w:locked/>
    <w:rsid w:val="006A3713"/>
    <w:rPr>
      <w:sz w:val="22"/>
      <w:szCs w:val="22"/>
      <w:lang w:eastAsia="en-US"/>
    </w:rPr>
  </w:style>
  <w:style w:type="paragraph" w:styleId="3">
    <w:name w:val="Body Text 3"/>
    <w:basedOn w:val="a"/>
    <w:link w:val="30"/>
    <w:uiPriority w:val="99"/>
    <w:semiHidden/>
    <w:rsid w:val="006A3713"/>
    <w:pPr>
      <w:spacing w:after="120"/>
    </w:pPr>
    <w:rPr>
      <w:sz w:val="16"/>
      <w:szCs w:val="16"/>
    </w:rPr>
  </w:style>
  <w:style w:type="character" w:customStyle="1" w:styleId="30">
    <w:name w:val="Основной текст 3 Знак"/>
    <w:basedOn w:val="a0"/>
    <w:link w:val="3"/>
    <w:uiPriority w:val="99"/>
    <w:semiHidden/>
    <w:locked/>
    <w:rsid w:val="006A3713"/>
    <w:rPr>
      <w:sz w:val="16"/>
      <w:szCs w:val="16"/>
      <w:lang w:eastAsia="en-US"/>
    </w:rPr>
  </w:style>
  <w:style w:type="paragraph" w:styleId="ad">
    <w:name w:val="Balloon Text"/>
    <w:basedOn w:val="a"/>
    <w:link w:val="ae"/>
    <w:uiPriority w:val="99"/>
    <w:semiHidden/>
    <w:rsid w:val="00ED029C"/>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locked/>
    <w:rsid w:val="00ED029C"/>
    <w:rPr>
      <w:rFonts w:ascii="Tahoma" w:hAnsi="Tahoma" w:cs="Tahoma"/>
      <w:sz w:val="16"/>
      <w:szCs w:val="16"/>
      <w:lang w:eastAsia="en-US"/>
    </w:rPr>
  </w:style>
  <w:style w:type="paragraph" w:styleId="31">
    <w:name w:val="Body Text Indent 3"/>
    <w:basedOn w:val="a"/>
    <w:link w:val="32"/>
    <w:uiPriority w:val="99"/>
    <w:semiHidden/>
    <w:rsid w:val="00917E27"/>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917E27"/>
    <w:rPr>
      <w:sz w:val="16"/>
      <w:szCs w:val="16"/>
      <w:lang w:eastAsia="en-US"/>
    </w:rPr>
  </w:style>
  <w:style w:type="paragraph" w:customStyle="1" w:styleId="ConsNormal">
    <w:name w:val="ConsNormal"/>
    <w:uiPriority w:val="99"/>
    <w:rsid w:val="00CB713D"/>
    <w:pPr>
      <w:widowControl w:val="0"/>
      <w:autoSpaceDE w:val="0"/>
      <w:autoSpaceDN w:val="0"/>
      <w:adjustRightInd w:val="0"/>
      <w:ind w:right="19772" w:firstLine="720"/>
    </w:pPr>
    <w:rPr>
      <w:rFonts w:ascii="Arial" w:eastAsia="Times New Roman" w:hAnsi="Arial" w:cs="Arial"/>
    </w:rPr>
  </w:style>
  <w:style w:type="paragraph" w:styleId="2">
    <w:name w:val="Body Text 2"/>
    <w:basedOn w:val="a"/>
    <w:link w:val="20"/>
    <w:uiPriority w:val="99"/>
    <w:rsid w:val="00562463"/>
    <w:pPr>
      <w:spacing w:after="120" w:line="480" w:lineRule="auto"/>
    </w:pPr>
    <w:rPr>
      <w:rFonts w:ascii="Times New Roman" w:eastAsia="Times New Roman" w:hAnsi="Times New Roman" w:cs="Times New Roman"/>
      <w:sz w:val="20"/>
      <w:szCs w:val="20"/>
      <w:lang w:eastAsia="ru-RU"/>
    </w:rPr>
  </w:style>
  <w:style w:type="character" w:customStyle="1" w:styleId="20">
    <w:name w:val="Основной текст 2 Знак"/>
    <w:basedOn w:val="a0"/>
    <w:link w:val="2"/>
    <w:uiPriority w:val="99"/>
    <w:locked/>
    <w:rsid w:val="00562463"/>
    <w:rPr>
      <w:rFonts w:ascii="Times New Roman" w:hAnsi="Times New Roman" w:cs="Times New Roman"/>
    </w:rPr>
  </w:style>
  <w:style w:type="paragraph" w:customStyle="1" w:styleId="af">
    <w:name w:val="Знак Знак Знак Знак Знак Знак Знак Знак Знак Знак"/>
    <w:basedOn w:val="a"/>
    <w:uiPriority w:val="99"/>
    <w:rsid w:val="00EE07BF"/>
    <w:pPr>
      <w:spacing w:after="160" w:line="240" w:lineRule="exact"/>
    </w:pPr>
    <w:rPr>
      <w:rFonts w:ascii="Verdana" w:eastAsia="Times New Roman" w:hAnsi="Verdana" w:cs="Verdana"/>
      <w:sz w:val="20"/>
      <w:szCs w:val="20"/>
      <w:lang w:val="en-US"/>
    </w:rPr>
  </w:style>
  <w:style w:type="character" w:styleId="af0">
    <w:name w:val="Strong"/>
    <w:basedOn w:val="a0"/>
    <w:uiPriority w:val="99"/>
    <w:qFormat/>
    <w:locked/>
    <w:rsid w:val="00D630CF"/>
    <w:rPr>
      <w:b/>
      <w:bCs/>
    </w:rPr>
  </w:style>
  <w:style w:type="paragraph" w:customStyle="1" w:styleId="21">
    <w:name w:val="Знак Знак Знак Знак Знак Знак Знак2"/>
    <w:basedOn w:val="a"/>
    <w:uiPriority w:val="99"/>
    <w:rsid w:val="00D630CF"/>
    <w:pPr>
      <w:spacing w:after="160" w:line="240" w:lineRule="exact"/>
    </w:pPr>
    <w:rPr>
      <w:rFonts w:ascii="Verdana" w:eastAsia="Times New Roman" w:hAnsi="Verdana" w:cs="Verdana"/>
      <w:sz w:val="20"/>
      <w:szCs w:val="20"/>
      <w:lang w:val="en-US"/>
    </w:rPr>
  </w:style>
  <w:style w:type="paragraph" w:customStyle="1" w:styleId="11">
    <w:name w:val="Знак Знак Знак Знак Знак Знак Знак1"/>
    <w:basedOn w:val="a"/>
    <w:uiPriority w:val="99"/>
    <w:rsid w:val="00A30B72"/>
    <w:pPr>
      <w:spacing w:after="160" w:line="240" w:lineRule="exact"/>
    </w:pPr>
    <w:rPr>
      <w:rFonts w:ascii="Verdana" w:eastAsia="Times New Roman" w:hAnsi="Verdana" w:cs="Verdana"/>
      <w:sz w:val="20"/>
      <w:szCs w:val="20"/>
      <w:lang w:val="en-US"/>
    </w:rPr>
  </w:style>
  <w:style w:type="paragraph" w:styleId="af1">
    <w:name w:val="Normal (Web)"/>
    <w:aliases w:val="Обычный (веб) Знак,Обычный (веб) Знак2 Знак,Обычный (веб) Знак1 Знак1 Знак,Обычный (веб) Знак Знак Знак1 Знак,....... (Web)1 Знак Знак Знак1 Знак,Знак Знак Знак Знак1 Знак,Обычный (веб) Знак1 Знак Знак Знак,Обычный (веб) Знак1 Знак"/>
    <w:basedOn w:val="a"/>
    <w:link w:val="12"/>
    <w:uiPriority w:val="99"/>
    <w:rsid w:val="00E148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
    <w:name w:val="Обычный (веб) Знак1"/>
    <w:aliases w:val="Обычный (веб) Знак Знак,Обычный (веб) Знак2 Знак Знак,Обычный (веб) Знак1 Знак1 Знак Знак,Обычный (веб) Знак Знак Знак1 Знак Знак,....... (Web)1 Знак Знак Знак1 Знак Знак,Знак Знак Знак Знак1 Знак Знак,Обычный (веб) Знак1 Знак Знак"/>
    <w:basedOn w:val="a0"/>
    <w:link w:val="af1"/>
    <w:uiPriority w:val="99"/>
    <w:locked/>
    <w:rsid w:val="00E148D6"/>
    <w:rPr>
      <w:rFonts w:ascii="Times New Roman" w:hAnsi="Times New Roman" w:cs="Times New Roman"/>
      <w:sz w:val="24"/>
      <w:szCs w:val="24"/>
    </w:rPr>
  </w:style>
  <w:style w:type="paragraph" w:customStyle="1" w:styleId="af2">
    <w:name w:val="Заголовок"/>
    <w:uiPriority w:val="99"/>
    <w:rsid w:val="00E148D6"/>
    <w:pPr>
      <w:widowControl w:val="0"/>
      <w:autoSpaceDE w:val="0"/>
      <w:autoSpaceDN w:val="0"/>
      <w:adjustRightInd w:val="0"/>
    </w:pPr>
    <w:rPr>
      <w:rFonts w:ascii="Times New Roman" w:eastAsia="Times New Roman" w:hAnsi="Times New Roman"/>
      <w:b/>
      <w:bCs/>
      <w:color w:val="000000"/>
      <w:sz w:val="24"/>
      <w:szCs w:val="24"/>
    </w:rPr>
  </w:style>
  <w:style w:type="paragraph" w:customStyle="1" w:styleId="13">
    <w:name w:val="Знак Знак Знак Знак Знак Знак Знак Знак Знак Знак1"/>
    <w:basedOn w:val="a"/>
    <w:uiPriority w:val="99"/>
    <w:rsid w:val="00851632"/>
    <w:pPr>
      <w:spacing w:after="160" w:line="240" w:lineRule="exact"/>
    </w:pPr>
    <w:rPr>
      <w:rFonts w:ascii="Verdana" w:eastAsia="Times New Roman" w:hAnsi="Verdana" w:cs="Verdana"/>
      <w:sz w:val="20"/>
      <w:szCs w:val="20"/>
      <w:lang w:val="en-US"/>
    </w:rPr>
  </w:style>
  <w:style w:type="numbering" w:customStyle="1" w:styleId="WWNum2">
    <w:name w:val="WWNum2"/>
    <w:rsid w:val="00005279"/>
    <w:pPr>
      <w:numPr>
        <w:numId w:val="4"/>
      </w:numPr>
    </w:pPr>
  </w:style>
  <w:style w:type="numbering" w:customStyle="1" w:styleId="WWNum1">
    <w:name w:val="WWNum1"/>
    <w:rsid w:val="00005279"/>
    <w:pPr>
      <w:numPr>
        <w:numId w:val="3"/>
      </w:numPr>
    </w:pPr>
  </w:style>
  <w:style w:type="numbering" w:customStyle="1" w:styleId="WWNum3">
    <w:name w:val="WWNum3"/>
    <w:rsid w:val="00005279"/>
    <w:pPr>
      <w:numPr>
        <w:numId w:val="5"/>
      </w:numPr>
    </w:pPr>
  </w:style>
  <w:style w:type="numbering" w:customStyle="1" w:styleId="WWNum5">
    <w:name w:val="WWNum5"/>
    <w:rsid w:val="00005279"/>
    <w:pPr>
      <w:numPr>
        <w:numId w:val="7"/>
      </w:numPr>
    </w:pPr>
  </w:style>
  <w:style w:type="numbering" w:customStyle="1" w:styleId="WWNum6">
    <w:name w:val="WWNum6"/>
    <w:rsid w:val="00005279"/>
    <w:pPr>
      <w:numPr>
        <w:numId w:val="8"/>
      </w:numPr>
    </w:pPr>
  </w:style>
  <w:style w:type="numbering" w:customStyle="1" w:styleId="WWNum4">
    <w:name w:val="WWNum4"/>
    <w:rsid w:val="00005279"/>
    <w:pPr>
      <w:numPr>
        <w:numId w:val="6"/>
      </w:numPr>
    </w:pPr>
  </w:style>
</w:styles>
</file>

<file path=word/webSettings.xml><?xml version="1.0" encoding="utf-8"?>
<w:webSettings xmlns:r="http://schemas.openxmlformats.org/officeDocument/2006/relationships" xmlns:w="http://schemas.openxmlformats.org/wordprocessingml/2006/main">
  <w:divs>
    <w:div w:id="18240506">
      <w:bodyDiv w:val="1"/>
      <w:marLeft w:val="0"/>
      <w:marRight w:val="0"/>
      <w:marTop w:val="0"/>
      <w:marBottom w:val="0"/>
      <w:divBdr>
        <w:top w:val="none" w:sz="0" w:space="0" w:color="auto"/>
        <w:left w:val="none" w:sz="0" w:space="0" w:color="auto"/>
        <w:bottom w:val="none" w:sz="0" w:space="0" w:color="auto"/>
        <w:right w:val="none" w:sz="0" w:space="0" w:color="auto"/>
      </w:divBdr>
    </w:div>
    <w:div w:id="600647768">
      <w:marLeft w:val="0"/>
      <w:marRight w:val="0"/>
      <w:marTop w:val="0"/>
      <w:marBottom w:val="0"/>
      <w:divBdr>
        <w:top w:val="none" w:sz="0" w:space="0" w:color="auto"/>
        <w:left w:val="none" w:sz="0" w:space="0" w:color="auto"/>
        <w:bottom w:val="none" w:sz="0" w:space="0" w:color="auto"/>
        <w:right w:val="none" w:sz="0" w:space="0" w:color="auto"/>
      </w:divBdr>
    </w:div>
    <w:div w:id="924532805">
      <w:bodyDiv w:val="1"/>
      <w:marLeft w:val="0"/>
      <w:marRight w:val="0"/>
      <w:marTop w:val="0"/>
      <w:marBottom w:val="0"/>
      <w:divBdr>
        <w:top w:val="none" w:sz="0" w:space="0" w:color="auto"/>
        <w:left w:val="none" w:sz="0" w:space="0" w:color="auto"/>
        <w:bottom w:val="none" w:sz="0" w:space="0" w:color="auto"/>
        <w:right w:val="none" w:sz="0" w:space="0" w:color="auto"/>
      </w:divBdr>
    </w:div>
    <w:div w:id="189341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2127</TotalTime>
  <Pages>1</Pages>
  <Words>13291</Words>
  <Characters>75762</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88876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97</cp:revision>
  <cp:lastPrinted>2013-03-26T05:29:00Z</cp:lastPrinted>
  <dcterms:created xsi:type="dcterms:W3CDTF">2013-01-29T07:23:00Z</dcterms:created>
  <dcterms:modified xsi:type="dcterms:W3CDTF">2013-03-26T07:55:00Z</dcterms:modified>
</cp:coreProperties>
</file>